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575FA3F8" w:rsidR="005E5CF5" w:rsidRPr="006A6801" w:rsidRDefault="5C503314" w:rsidP="001D5507">
      <w:pPr>
        <w:tabs>
          <w:tab w:val="left" w:pos="2127"/>
        </w:tabs>
        <w:spacing w:before="240"/>
        <w:rPr>
          <w:b/>
          <w:bCs/>
          <w:sz w:val="24"/>
          <w:szCs w:val="24"/>
          <w:lang w:val="en-US"/>
        </w:rPr>
      </w:pPr>
      <w:bookmarkStart w:id="0" w:name="OLE_LINK2"/>
      <w:bookmarkStart w:id="1" w:name="OLE_LINK1"/>
      <w:r w:rsidRPr="08E66011">
        <w:rPr>
          <w:b/>
          <w:bCs/>
          <w:sz w:val="24"/>
          <w:szCs w:val="24"/>
          <w:lang w:val="en-US"/>
        </w:rPr>
        <w:t>Source:</w:t>
      </w:r>
      <w:r w:rsidR="2406C8E8" w:rsidRPr="008C1BFB">
        <w:rPr>
          <w:b/>
          <w:bCs/>
          <w:sz w:val="24"/>
          <w:szCs w:val="24"/>
          <w:lang w:val="en-US"/>
        </w:rPr>
        <w:tab/>
      </w:r>
      <w:r w:rsidR="0A957BD5" w:rsidRPr="08E66011">
        <w:rPr>
          <w:b/>
          <w:bCs/>
          <w:sz w:val="24"/>
          <w:szCs w:val="24"/>
          <w:lang w:val="en-US"/>
        </w:rPr>
        <w:t xml:space="preserve">Dolby </w:t>
      </w:r>
      <w:r w:rsidR="008C1BFB">
        <w:rPr>
          <w:b/>
          <w:bCs/>
          <w:sz w:val="24"/>
          <w:szCs w:val="24"/>
          <w:lang w:val="en-US"/>
        </w:rPr>
        <w:t>Sweden AB</w:t>
      </w:r>
    </w:p>
    <w:p w14:paraId="391DEB38" w14:textId="5B4044CA"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220D7B">
        <w:rPr>
          <w:b/>
          <w:bCs/>
          <w:sz w:val="24"/>
          <w:szCs w:val="24"/>
          <w:lang w:val="en-US"/>
        </w:rPr>
        <w:t>ISAR Performance Requirements</w:t>
      </w:r>
      <w:r w:rsidR="00343CB0">
        <w:rPr>
          <w:b/>
          <w:bCs/>
          <w:sz w:val="24"/>
          <w:szCs w:val="24"/>
          <w:lang w:val="en-US"/>
        </w:rPr>
        <w:t xml:space="preserve"> </w:t>
      </w:r>
    </w:p>
    <w:p w14:paraId="57F8E139" w14:textId="7033A605"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52369D">
        <w:rPr>
          <w:b/>
          <w:bCs/>
          <w:sz w:val="24"/>
          <w:szCs w:val="24"/>
          <w:lang w:val="en-US"/>
        </w:rPr>
        <w:t>Discussion and Agreement</w:t>
      </w:r>
    </w:p>
    <w:p w14:paraId="48CEC80E" w14:textId="13A8C876" w:rsidR="005E5CF5" w:rsidRPr="00E75035" w:rsidRDefault="76F4B4BF" w:rsidP="00E75035">
      <w:pPr>
        <w:tabs>
          <w:tab w:val="left" w:pos="2127"/>
        </w:tabs>
        <w:ind w:left="2131" w:hanging="2131"/>
        <w:rPr>
          <w:b/>
          <w:bCs/>
          <w:sz w:val="24"/>
          <w:szCs w:val="24"/>
          <w:lang w:val="en-US"/>
        </w:rPr>
      </w:pPr>
      <w:r w:rsidRPr="08E66011">
        <w:rPr>
          <w:b/>
          <w:bCs/>
          <w:sz w:val="24"/>
          <w:szCs w:val="24"/>
          <w:lang w:val="en-US"/>
        </w:rPr>
        <w:t>Agenda Item:</w:t>
      </w:r>
      <w:r w:rsidR="3C54C473">
        <w:tab/>
      </w:r>
      <w:bookmarkEnd w:id="0"/>
      <w:bookmarkEnd w:id="1"/>
      <w:r w:rsidR="00895CAA">
        <w:rPr>
          <w:b/>
          <w:bCs/>
          <w:sz w:val="24"/>
          <w:szCs w:val="24"/>
          <w:lang w:val="en-US"/>
        </w:rPr>
        <w:t>7.9</w:t>
      </w:r>
    </w:p>
    <w:p w14:paraId="3FDD9275" w14:textId="77777777" w:rsidR="005E5CF5" w:rsidRPr="006A6801" w:rsidRDefault="005E5CF5">
      <w:pPr>
        <w:pBdr>
          <w:top w:val="single" w:sz="12" w:space="1" w:color="auto"/>
        </w:pBdr>
        <w:spacing w:after="0"/>
        <w:rPr>
          <w:lang w:val="en-US"/>
        </w:rPr>
      </w:pPr>
    </w:p>
    <w:p w14:paraId="4107240F" w14:textId="33D669FD" w:rsidR="00BC4533" w:rsidRDefault="00AB5005" w:rsidP="00040B29">
      <w:pPr>
        <w:rPr>
          <w:lang w:val="en-US"/>
        </w:rPr>
      </w:pPr>
      <w:bookmarkStart w:id="2" w:name="_MON_1684549432"/>
      <w:bookmarkStart w:id="3" w:name="foreword"/>
      <w:bookmarkStart w:id="4" w:name="introduction"/>
      <w:bookmarkStart w:id="5" w:name="references"/>
      <w:bookmarkStart w:id="6" w:name="definitions"/>
      <w:bookmarkStart w:id="7" w:name="clause4"/>
      <w:bookmarkStart w:id="8" w:name="historyclause"/>
      <w:bookmarkEnd w:id="2"/>
      <w:bookmarkEnd w:id="3"/>
      <w:bookmarkEnd w:id="4"/>
      <w:bookmarkEnd w:id="5"/>
      <w:bookmarkEnd w:id="6"/>
      <w:bookmarkEnd w:id="7"/>
      <w:bookmarkEnd w:id="8"/>
      <w:r>
        <w:rPr>
          <w:lang w:val="en-US"/>
        </w:rPr>
        <w:t xml:space="preserve">During the </w:t>
      </w:r>
      <w:r w:rsidR="00220D7B">
        <w:rPr>
          <w:lang w:val="en-US"/>
        </w:rPr>
        <w:t xml:space="preserve">post SA4#125 </w:t>
      </w:r>
      <w:r>
        <w:rPr>
          <w:lang w:val="en-US"/>
        </w:rPr>
        <w:t>ISAR telcos</w:t>
      </w:r>
      <w:r w:rsidR="005F16D1">
        <w:rPr>
          <w:lang w:val="en-US"/>
        </w:rPr>
        <w:t>,</w:t>
      </w:r>
      <w:r w:rsidR="00220D7B">
        <w:rPr>
          <w:lang w:val="en-US"/>
        </w:rPr>
        <w:t xml:space="preserve"> the TR on ISAR requirements was substantially progressed</w:t>
      </w:r>
      <w:r w:rsidR="000C56F0">
        <w:rPr>
          <w:lang w:val="en-US"/>
        </w:rPr>
        <w:t xml:space="preserve"> [1]</w:t>
      </w:r>
      <w:r w:rsidR="00220D7B">
        <w:rPr>
          <w:lang w:val="en-US"/>
        </w:rPr>
        <w:t xml:space="preserve">, especially on physical and functional design constraint guidelines and on specific physical and functional design constraint for ISAR systems for the IVAS codec. Also agreed was text on the general objective of Split </w:t>
      </w:r>
      <w:r w:rsidR="00507F3D">
        <w:rPr>
          <w:lang w:val="en-US"/>
        </w:rPr>
        <w:t xml:space="preserve">Rendering. This objective establishes the main purpose of split rendering of immersive audio, which is to enable </w:t>
      </w:r>
      <w:r w:rsidR="00BC4533">
        <w:rPr>
          <w:lang w:val="en-US"/>
        </w:rPr>
        <w:t>the rendering of the immersive audio on constrained devices while having only minimum impact on QoS/</w:t>
      </w:r>
      <w:proofErr w:type="spellStart"/>
      <w:r w:rsidR="00BC4533">
        <w:rPr>
          <w:lang w:val="en-US"/>
        </w:rPr>
        <w:t>QoE</w:t>
      </w:r>
      <w:proofErr w:type="spellEnd"/>
      <w:r w:rsidR="00BC4533">
        <w:rPr>
          <w:lang w:val="en-US"/>
        </w:rPr>
        <w:t>. Specifically, it is stated that “</w:t>
      </w:r>
      <w:r w:rsidR="00BC4533" w:rsidRPr="00BC4533">
        <w:rPr>
          <w:i/>
          <w:iCs/>
          <w:lang w:val="en-US"/>
        </w:rPr>
        <w:t xml:space="preserve">The […] impact </w:t>
      </w:r>
      <w:r w:rsidR="00BC4533" w:rsidRPr="00BC4533">
        <w:rPr>
          <w:rFonts w:eastAsia="Arial"/>
          <w:i/>
          <w:iCs/>
        </w:rPr>
        <w:t>on [</w:t>
      </w:r>
      <w:r w:rsidR="00BC4533">
        <w:rPr>
          <w:rFonts w:eastAsia="Arial"/>
          <w:i/>
          <w:iCs/>
        </w:rPr>
        <w:t xml:space="preserve">…] </w:t>
      </w:r>
      <w:r w:rsidR="00BC4533" w:rsidRPr="00BC4533">
        <w:rPr>
          <w:rFonts w:eastAsia="Arial"/>
          <w:i/>
          <w:iCs/>
        </w:rPr>
        <w:t xml:space="preserve">quality </w:t>
      </w:r>
      <w:r w:rsidR="00BC4533">
        <w:rPr>
          <w:rFonts w:eastAsia="Arial"/>
          <w:i/>
          <w:iCs/>
        </w:rPr>
        <w:t>[…]</w:t>
      </w:r>
      <w:r w:rsidR="00BC4533" w:rsidRPr="00BC4533">
        <w:rPr>
          <w:rFonts w:eastAsia="Arial"/>
          <w:i/>
          <w:iCs/>
        </w:rPr>
        <w:t xml:space="preserve"> ought to be as small as possible in comparison to a relevant reference system</w:t>
      </w:r>
      <w:r w:rsidR="005C66C5">
        <w:rPr>
          <w:rFonts w:eastAsia="Arial"/>
          <w:i/>
          <w:iCs/>
        </w:rPr>
        <w:t xml:space="preserve"> […].</w:t>
      </w:r>
      <w:r w:rsidR="00BC4533">
        <w:rPr>
          <w:rFonts w:eastAsia="Arial"/>
          <w:i/>
          <w:iCs/>
        </w:rPr>
        <w:t>”</w:t>
      </w:r>
    </w:p>
    <w:p w14:paraId="4F2C3BA1" w14:textId="5AC62B29" w:rsidR="00507F3D" w:rsidRDefault="00BC4533" w:rsidP="00040B29">
      <w:pPr>
        <w:rPr>
          <w:lang w:val="en-US"/>
        </w:rPr>
      </w:pPr>
      <w:r>
        <w:rPr>
          <w:lang w:val="en-US"/>
        </w:rPr>
        <w:t xml:space="preserve">However, </w:t>
      </w:r>
      <w:r w:rsidR="005C66C5">
        <w:rPr>
          <w:lang w:val="en-US"/>
        </w:rPr>
        <w:t>the TR does not yet give more detailed guid</w:t>
      </w:r>
      <w:r w:rsidR="005F16D1">
        <w:rPr>
          <w:lang w:val="en-US"/>
        </w:rPr>
        <w:t>ance</w:t>
      </w:r>
      <w:r w:rsidR="005C66C5">
        <w:rPr>
          <w:lang w:val="en-US"/>
        </w:rPr>
        <w:t xml:space="preserve"> </w:t>
      </w:r>
      <w:r w:rsidR="005F16D1">
        <w:rPr>
          <w:lang w:val="en-US"/>
        </w:rPr>
        <w:t>on</w:t>
      </w:r>
      <w:r w:rsidR="005C66C5">
        <w:rPr>
          <w:lang w:val="en-US"/>
        </w:rPr>
        <w:t xml:space="preserve"> how </w:t>
      </w:r>
      <w:r w:rsidR="005F16D1">
        <w:rPr>
          <w:lang w:val="en-US"/>
        </w:rPr>
        <w:t xml:space="preserve">to </w:t>
      </w:r>
      <w:r w:rsidR="005C66C5">
        <w:rPr>
          <w:lang w:val="en-US"/>
        </w:rPr>
        <w:t>formulate performance requirements nor do specific performance requirements exist for the IVAS case. This</w:t>
      </w:r>
      <w:r w:rsidR="00040B29">
        <w:rPr>
          <w:lang w:val="en-US"/>
        </w:rPr>
        <w:t xml:space="preserve"> contribution aim</w:t>
      </w:r>
      <w:r w:rsidR="005F16D1">
        <w:rPr>
          <w:lang w:val="en-US"/>
        </w:rPr>
        <w:t>s</w:t>
      </w:r>
      <w:r w:rsidR="00040B29">
        <w:rPr>
          <w:lang w:val="en-US"/>
        </w:rPr>
        <w:t xml:space="preserve"> </w:t>
      </w:r>
      <w:r w:rsidR="005F16D1">
        <w:rPr>
          <w:lang w:val="en-US"/>
        </w:rPr>
        <w:t>at</w:t>
      </w:r>
      <w:r w:rsidR="00040B29">
        <w:rPr>
          <w:lang w:val="en-US"/>
        </w:rPr>
        <w:t xml:space="preserve"> address</w:t>
      </w:r>
      <w:r w:rsidR="005F16D1">
        <w:rPr>
          <w:lang w:val="en-US"/>
        </w:rPr>
        <w:t>ing</w:t>
      </w:r>
      <w:r w:rsidR="00040B29">
        <w:rPr>
          <w:lang w:val="en-US"/>
        </w:rPr>
        <w:t xml:space="preserve"> this gap.</w:t>
      </w:r>
      <w:r>
        <w:rPr>
          <w:lang w:val="en-US"/>
        </w:rPr>
        <w:t xml:space="preserve"> </w:t>
      </w:r>
    </w:p>
    <w:p w14:paraId="440822BD" w14:textId="0448B9D8" w:rsidR="00F237D8" w:rsidRDefault="00040B29" w:rsidP="00040B29">
      <w:pPr>
        <w:pStyle w:val="h1"/>
      </w:pPr>
      <w:r>
        <w:t>Discussion</w:t>
      </w:r>
    </w:p>
    <w:p w14:paraId="5C304336" w14:textId="1132CF3F" w:rsidR="00F47F69" w:rsidRDefault="00F47F69" w:rsidP="00F47F69">
      <w:r>
        <w:t xml:space="preserve">The source is of the opinion that aspects related to testing methodology or experimental design should be excluded from the definition Split Rendering performance requirements. Performance requirements should be formulated first. After that, there should follow a discussion about suitable test methods and experimental designs to check if a candidate solution meets the performance requirements. It remains, however, important to keep practical testing aspects in mind to avoid defining performance requirements that cannot not be assessed in practical and </w:t>
      </w:r>
      <w:r w:rsidR="00110A0F">
        <w:t>cost-eff</w:t>
      </w:r>
      <w:r w:rsidR="005F16D1">
        <w:t>ective</w:t>
      </w:r>
      <w:r>
        <w:t xml:space="preserve"> experiments.</w:t>
      </w:r>
    </w:p>
    <w:p w14:paraId="217329B3" w14:textId="27184913" w:rsidR="00FF6D1C" w:rsidRDefault="00110A0F" w:rsidP="00F47F69">
      <w:pPr>
        <w:rPr>
          <w:szCs w:val="18"/>
        </w:rPr>
      </w:pPr>
      <w:r>
        <w:t>A second aspect is the general objective that t</w:t>
      </w:r>
      <w:r w:rsidRPr="00110A0F">
        <w:t>he impact</w:t>
      </w:r>
      <w:r>
        <w:t xml:space="preserve"> of a split rendering solution </w:t>
      </w:r>
      <w:r w:rsidRPr="00110A0F">
        <w:t>on quality ought to be as small as possible in comparison to a relevant reference system</w:t>
      </w:r>
      <w:r>
        <w:t>.</w:t>
      </w:r>
      <w:r>
        <w:rPr>
          <w:szCs w:val="18"/>
        </w:rPr>
        <w:t xml:space="preserve"> </w:t>
      </w:r>
      <w:r w:rsidR="00FF6D1C">
        <w:rPr>
          <w:szCs w:val="18"/>
        </w:rPr>
        <w:t>F</w:t>
      </w:r>
      <w:r>
        <w:rPr>
          <w:szCs w:val="18"/>
        </w:rPr>
        <w:t xml:space="preserve">or </w:t>
      </w:r>
      <w:r w:rsidR="00FF6D1C">
        <w:rPr>
          <w:szCs w:val="18"/>
        </w:rPr>
        <w:t xml:space="preserve">the </w:t>
      </w:r>
      <w:r>
        <w:rPr>
          <w:szCs w:val="18"/>
        </w:rPr>
        <w:t>IVAS</w:t>
      </w:r>
      <w:r w:rsidR="00FF6D1C">
        <w:rPr>
          <w:szCs w:val="18"/>
        </w:rPr>
        <w:t xml:space="preserve"> case</w:t>
      </w:r>
      <w:r>
        <w:rPr>
          <w:szCs w:val="18"/>
        </w:rPr>
        <w:t xml:space="preserve">, this is </w:t>
      </w:r>
      <w:r w:rsidRPr="00DF799E">
        <w:rPr>
          <w:szCs w:val="18"/>
        </w:rPr>
        <w:t xml:space="preserve">the </w:t>
      </w:r>
      <w:r w:rsidR="005F16D1" w:rsidRPr="00DF799E">
        <w:rPr>
          <w:szCs w:val="18"/>
        </w:rPr>
        <w:t>“native IVAS decoding/rendering reference system”</w:t>
      </w:r>
      <w:r w:rsidR="005F16D1">
        <w:rPr>
          <w:szCs w:val="18"/>
        </w:rPr>
        <w:t>, also referred to as</w:t>
      </w:r>
      <w:r w:rsidR="005F16D1" w:rsidRPr="00DF799E">
        <w:rPr>
          <w:szCs w:val="18"/>
        </w:rPr>
        <w:t xml:space="preserve"> </w:t>
      </w:r>
      <w:r w:rsidRPr="00DF799E">
        <w:rPr>
          <w:szCs w:val="18"/>
        </w:rPr>
        <w:t xml:space="preserve">“IVAS Local Decoding/Rendering Reference”, i.e., the system where unconstrained IVAS </w:t>
      </w:r>
      <w:proofErr w:type="gramStart"/>
      <w:r w:rsidRPr="00DF799E">
        <w:rPr>
          <w:szCs w:val="18"/>
        </w:rPr>
        <w:t>decoding</w:t>
      </w:r>
      <w:proofErr w:type="gramEnd"/>
      <w:r w:rsidRPr="00DF799E">
        <w:rPr>
          <w:szCs w:val="18"/>
        </w:rPr>
        <w:t xml:space="preserve"> and head-tracked rendering can be done</w:t>
      </w:r>
      <w:r>
        <w:rPr>
          <w:szCs w:val="18"/>
        </w:rPr>
        <w:t xml:space="preserve"> on the end</w:t>
      </w:r>
      <w:r w:rsidR="005F16D1">
        <w:rPr>
          <w:szCs w:val="18"/>
        </w:rPr>
        <w:t>-</w:t>
      </w:r>
      <w:r>
        <w:rPr>
          <w:szCs w:val="18"/>
        </w:rPr>
        <w:t>device</w:t>
      </w:r>
      <w:r w:rsidRPr="00DF799E">
        <w:rPr>
          <w:szCs w:val="18"/>
        </w:rPr>
        <w:t>.</w:t>
      </w:r>
      <w:r w:rsidR="00A40033">
        <w:rPr>
          <w:szCs w:val="18"/>
        </w:rPr>
        <w:t xml:space="preserve"> A practical problem with this criterion is that it is not clear how to turn </w:t>
      </w:r>
      <w:r w:rsidR="00211906">
        <w:rPr>
          <w:szCs w:val="18"/>
        </w:rPr>
        <w:t xml:space="preserve">the guidance that the </w:t>
      </w:r>
      <w:r w:rsidR="00A40033">
        <w:rPr>
          <w:szCs w:val="18"/>
        </w:rPr>
        <w:t xml:space="preserve">‘impact on quality </w:t>
      </w:r>
      <w:r w:rsidR="00211906">
        <w:rPr>
          <w:szCs w:val="18"/>
        </w:rPr>
        <w:t xml:space="preserve">[should be] </w:t>
      </w:r>
      <w:r w:rsidR="00A40033">
        <w:rPr>
          <w:szCs w:val="18"/>
        </w:rPr>
        <w:t>as small as possible’ into a performance requirement. While any form of split rendering solution will suffer some quality degradations due to the in</w:t>
      </w:r>
      <w:r w:rsidR="00211906">
        <w:rPr>
          <w:szCs w:val="18"/>
        </w:rPr>
        <w:t>herent</w:t>
      </w:r>
      <w:r w:rsidR="00A40033">
        <w:rPr>
          <w:szCs w:val="18"/>
        </w:rPr>
        <w:t xml:space="preserve"> transcoding concept, it is hard to define a quantitative acceptance threshold for the degradation. The source thus believes that this </w:t>
      </w:r>
      <w:r w:rsidR="00211906">
        <w:rPr>
          <w:szCs w:val="18"/>
        </w:rPr>
        <w:t xml:space="preserve">criterion is an </w:t>
      </w:r>
      <w:r w:rsidR="00FF6D1C">
        <w:rPr>
          <w:szCs w:val="18"/>
        </w:rPr>
        <w:t xml:space="preserve">objective </w:t>
      </w:r>
      <w:r w:rsidR="00211906">
        <w:rPr>
          <w:szCs w:val="18"/>
        </w:rPr>
        <w:t>that c</w:t>
      </w:r>
      <w:r w:rsidR="00FF6D1C">
        <w:rPr>
          <w:szCs w:val="18"/>
        </w:rPr>
        <w:t>ould be assessed when characterizing a given split rendering solution. In addition, it could be a comparison criterion when assessing multiple candidate solutions against each other.</w:t>
      </w:r>
    </w:p>
    <w:p w14:paraId="75EC0649" w14:textId="77777777" w:rsidR="00211906" w:rsidRDefault="00FF6D1C" w:rsidP="000D728B">
      <w:pPr>
        <w:rPr>
          <w:szCs w:val="22"/>
        </w:rPr>
      </w:pPr>
      <w:r>
        <w:rPr>
          <w:szCs w:val="18"/>
        </w:rPr>
        <w:t>Probably the most important aspect is that a split rendering solution is also expected to offer benefits over the</w:t>
      </w:r>
      <w:r w:rsidR="000D728B">
        <w:rPr>
          <w:szCs w:val="18"/>
        </w:rPr>
        <w:t xml:space="preserve"> </w:t>
      </w:r>
      <w:r w:rsidR="000D728B" w:rsidRPr="003925D8">
        <w:t>Remote Audio Rendering</w:t>
      </w:r>
      <w:r w:rsidR="000D728B">
        <w:rPr>
          <w:szCs w:val="18"/>
        </w:rPr>
        <w:t xml:space="preserve"> case </w:t>
      </w:r>
      <w:r w:rsidR="000D728B" w:rsidRPr="003925D8">
        <w:t xml:space="preserve">with decoding and head-tracked binaural rendering </w:t>
      </w:r>
      <w:r w:rsidR="000D728B">
        <w:t>at a</w:t>
      </w:r>
      <w:r w:rsidR="000D728B" w:rsidRPr="003925D8">
        <w:t xml:space="preserve"> </w:t>
      </w:r>
      <w:r w:rsidR="000D728B">
        <w:t>remote</w:t>
      </w:r>
      <w:r w:rsidR="000D728B" w:rsidRPr="003925D8">
        <w:t xml:space="preserve"> node</w:t>
      </w:r>
      <w:r w:rsidR="000D728B">
        <w:t xml:space="preserve"> followed by </w:t>
      </w:r>
      <w:r w:rsidR="000D728B" w:rsidRPr="003925D8">
        <w:t>re-encod</w:t>
      </w:r>
      <w:r w:rsidR="000D728B">
        <w:t xml:space="preserve">ing with ‘the most viable’ coding mode of the reference codec. In that context, the </w:t>
      </w:r>
      <w:r w:rsidR="000D728B">
        <w:rPr>
          <w:szCs w:val="22"/>
        </w:rPr>
        <w:t>reference configuration is referred to as</w:t>
      </w:r>
      <w:r w:rsidR="000D728B" w:rsidRPr="000D728B">
        <w:rPr>
          <w:szCs w:val="22"/>
        </w:rPr>
        <w:t xml:space="preserve"> </w:t>
      </w:r>
      <w:bookmarkStart w:id="9" w:name="_Hlk142823571"/>
      <w:r w:rsidR="00211906">
        <w:rPr>
          <w:szCs w:val="22"/>
        </w:rPr>
        <w:t>“</w:t>
      </w:r>
      <w:r w:rsidR="000D728B" w:rsidRPr="000D728B">
        <w:rPr>
          <w:szCs w:val="22"/>
        </w:rPr>
        <w:t>0-DOF native transcoding reference system</w:t>
      </w:r>
      <w:bookmarkEnd w:id="9"/>
      <w:r w:rsidR="00211906">
        <w:rPr>
          <w:szCs w:val="22"/>
        </w:rPr>
        <w:t>”</w:t>
      </w:r>
      <w:r w:rsidR="000D728B" w:rsidRPr="000D728B">
        <w:rPr>
          <w:szCs w:val="22"/>
        </w:rPr>
        <w:t xml:space="preserve">. </w:t>
      </w:r>
      <w:r w:rsidR="000D728B">
        <w:t xml:space="preserve">The source believes that the main reason for using a split rendering solution is that it offers quality benefits over the </w:t>
      </w:r>
      <w:r w:rsidR="000D728B" w:rsidRPr="000D728B">
        <w:rPr>
          <w:szCs w:val="22"/>
        </w:rPr>
        <w:t>0-DOF native transcoding reference system</w:t>
      </w:r>
      <w:r w:rsidR="006C715F">
        <w:rPr>
          <w:szCs w:val="22"/>
        </w:rPr>
        <w:t>,</w:t>
      </w:r>
      <w:r w:rsidR="000D728B">
        <w:rPr>
          <w:szCs w:val="22"/>
        </w:rPr>
        <w:t xml:space="preserve"> besides potential advantages in terms of complexity and/or memory footprint. </w:t>
      </w:r>
      <w:r w:rsidR="00CB618F">
        <w:rPr>
          <w:szCs w:val="22"/>
        </w:rPr>
        <w:t>For the definition of performance requirements this mean</w:t>
      </w:r>
      <w:r w:rsidR="006C715F">
        <w:rPr>
          <w:szCs w:val="22"/>
        </w:rPr>
        <w:t>s</w:t>
      </w:r>
      <w:r w:rsidR="00CB618F">
        <w:rPr>
          <w:szCs w:val="22"/>
        </w:rPr>
        <w:t xml:space="preserve"> that a candidate solution is expected to provide better quality than the </w:t>
      </w:r>
      <w:r w:rsidR="00CB618F" w:rsidRPr="000D728B">
        <w:rPr>
          <w:szCs w:val="22"/>
        </w:rPr>
        <w:t>0-DOF native transcoding reference system</w:t>
      </w:r>
      <w:r w:rsidR="00CB618F">
        <w:rPr>
          <w:szCs w:val="22"/>
        </w:rPr>
        <w:t xml:space="preserve"> when operated at a comparable operation point. </w:t>
      </w:r>
    </w:p>
    <w:p w14:paraId="1E846B5D" w14:textId="75A559F0" w:rsidR="000D728B" w:rsidRPr="003925D8" w:rsidRDefault="00211906" w:rsidP="000D728B">
      <w:pPr>
        <w:rPr>
          <w:b/>
        </w:rPr>
      </w:pPr>
      <w:r>
        <w:rPr>
          <w:szCs w:val="22"/>
        </w:rPr>
        <w:t>Based on the insights gained in this discussion, in the following generic performance requirement guidelines and subsequently specific performance requirements for the IVAS case are derived.</w:t>
      </w:r>
      <w:r w:rsidR="000D728B">
        <w:t xml:space="preserve"> </w:t>
      </w:r>
    </w:p>
    <w:p w14:paraId="71C92E79" w14:textId="703E0B17" w:rsidR="00CB618F" w:rsidRDefault="00CB618F" w:rsidP="00CB618F">
      <w:pPr>
        <w:pStyle w:val="h1"/>
      </w:pPr>
      <w:r>
        <w:t>Suggested generic p</w:t>
      </w:r>
      <w:r w:rsidRPr="00CB618F">
        <w:t>erformance requirements (guidelines)</w:t>
      </w:r>
    </w:p>
    <w:p w14:paraId="56ED3093" w14:textId="77777777" w:rsidR="006C715F" w:rsidRDefault="006C715F" w:rsidP="006C715F">
      <w:pPr>
        <w:pStyle w:val="h1"/>
        <w:numPr>
          <w:ilvl w:val="0"/>
          <w:numId w:val="0"/>
        </w:numPr>
        <w:rPr>
          <w:rFonts w:eastAsia="Arial" w:cs="Times New Roman"/>
          <w:b w:val="0"/>
          <w:sz w:val="20"/>
          <w:szCs w:val="22"/>
          <w:lang w:val="en-GB"/>
        </w:rPr>
      </w:pPr>
      <w:bookmarkStart w:id="10" w:name="_Hlk150245936"/>
      <w:r>
        <w:rPr>
          <w:rFonts w:eastAsia="Arial" w:cs="Times New Roman"/>
          <w:b w:val="0"/>
          <w:sz w:val="20"/>
          <w:szCs w:val="22"/>
          <w:lang w:val="en-GB"/>
        </w:rPr>
        <w:t xml:space="preserve">It is suggested to add the following text under section ‘5.7 </w:t>
      </w:r>
      <w:r w:rsidRPr="006C715F">
        <w:rPr>
          <w:rFonts w:eastAsia="Arial" w:cs="Times New Roman"/>
          <w:b w:val="0"/>
          <w:sz w:val="20"/>
          <w:szCs w:val="22"/>
          <w:lang w:val="en-GB"/>
        </w:rPr>
        <w:t>Performance requirements (guidelines)</w:t>
      </w:r>
      <w:r>
        <w:rPr>
          <w:rFonts w:eastAsia="Arial" w:cs="Times New Roman"/>
          <w:b w:val="0"/>
          <w:sz w:val="20"/>
          <w:szCs w:val="22"/>
          <w:lang w:val="en-GB"/>
        </w:rPr>
        <w:t>’ of the TR:</w:t>
      </w:r>
    </w:p>
    <w:bookmarkEnd w:id="10"/>
    <w:p w14:paraId="59D54AE7" w14:textId="6FE157B8" w:rsidR="0081444E" w:rsidRDefault="006C715F" w:rsidP="00F76468">
      <w:pPr>
        <w:pStyle w:val="h1"/>
        <w:numPr>
          <w:ilvl w:val="0"/>
          <w:numId w:val="0"/>
        </w:numPr>
        <w:rPr>
          <w:rFonts w:eastAsia="Times New Roman" w:cs="Times New Roman"/>
          <w:b w:val="0"/>
          <w:sz w:val="20"/>
          <w:szCs w:val="22"/>
          <w:lang w:val="en-GB"/>
        </w:rPr>
      </w:pPr>
      <w:r>
        <w:rPr>
          <w:rFonts w:eastAsia="Arial" w:cs="Times New Roman"/>
          <w:b w:val="0"/>
          <w:sz w:val="20"/>
          <w:szCs w:val="22"/>
          <w:lang w:val="en-GB"/>
        </w:rPr>
        <w:t xml:space="preserve">Relevant reference systems for audio quality requirements are the </w:t>
      </w:r>
      <w:r w:rsidRPr="002D58DB">
        <w:rPr>
          <w:rFonts w:eastAsia="Arial" w:cs="Times New Roman"/>
          <w:bCs/>
          <w:sz w:val="20"/>
          <w:szCs w:val="22"/>
          <w:lang w:val="en-GB"/>
        </w:rPr>
        <w:t xml:space="preserve">native </w:t>
      </w:r>
      <w:r>
        <w:rPr>
          <w:rFonts w:eastAsia="Arial" w:cs="Times New Roman"/>
          <w:bCs/>
          <w:sz w:val="20"/>
          <w:szCs w:val="22"/>
          <w:lang w:val="en-GB"/>
        </w:rPr>
        <w:t>coding reference system</w:t>
      </w:r>
      <w:r w:rsidRPr="0052369D">
        <w:rPr>
          <w:rFonts w:eastAsia="Arial" w:cs="Times New Roman"/>
          <w:b w:val="0"/>
          <w:sz w:val="20"/>
          <w:szCs w:val="22"/>
          <w:lang w:val="en-GB"/>
        </w:rPr>
        <w:t xml:space="preserve"> and </w:t>
      </w:r>
      <w:r>
        <w:rPr>
          <w:rFonts w:eastAsia="Arial" w:cs="Times New Roman"/>
          <w:b w:val="0"/>
          <w:sz w:val="20"/>
          <w:szCs w:val="22"/>
          <w:lang w:val="en-GB"/>
        </w:rPr>
        <w:t>the</w:t>
      </w:r>
      <w:r>
        <w:rPr>
          <w:rFonts w:eastAsia="Times New Roman" w:cs="Times New Roman"/>
          <w:b w:val="0"/>
          <w:sz w:val="20"/>
          <w:szCs w:val="22"/>
          <w:lang w:val="en-GB"/>
        </w:rPr>
        <w:t xml:space="preserve"> </w:t>
      </w:r>
      <w:r w:rsidRPr="004F581F">
        <w:rPr>
          <w:rFonts w:eastAsia="Times New Roman" w:cs="Times New Roman"/>
          <w:bCs/>
          <w:sz w:val="20"/>
          <w:szCs w:val="22"/>
          <w:lang w:val="en-GB"/>
        </w:rPr>
        <w:t xml:space="preserve">0-DOF </w:t>
      </w:r>
      <w:r>
        <w:rPr>
          <w:rFonts w:eastAsia="Times New Roman" w:cs="Times New Roman"/>
          <w:bCs/>
          <w:sz w:val="20"/>
          <w:szCs w:val="22"/>
          <w:lang w:val="en-GB"/>
        </w:rPr>
        <w:t>native</w:t>
      </w:r>
      <w:r w:rsidRPr="004F581F">
        <w:rPr>
          <w:rFonts w:eastAsia="Times New Roman" w:cs="Times New Roman"/>
          <w:bCs/>
          <w:sz w:val="20"/>
          <w:szCs w:val="22"/>
          <w:lang w:val="en-GB"/>
        </w:rPr>
        <w:t xml:space="preserve"> transcoding</w:t>
      </w:r>
      <w:r>
        <w:rPr>
          <w:rFonts w:eastAsia="Times New Roman" w:cs="Times New Roman"/>
          <w:bCs/>
          <w:sz w:val="20"/>
          <w:szCs w:val="22"/>
          <w:lang w:val="en-GB"/>
        </w:rPr>
        <w:t xml:space="preserve"> reference</w:t>
      </w:r>
      <w:r w:rsidRPr="004F581F">
        <w:rPr>
          <w:rFonts w:eastAsia="Times New Roman" w:cs="Times New Roman"/>
          <w:bCs/>
          <w:sz w:val="20"/>
          <w:szCs w:val="22"/>
          <w:lang w:val="en-GB"/>
        </w:rPr>
        <w:t xml:space="preserve"> system</w:t>
      </w:r>
      <w:r>
        <w:rPr>
          <w:rFonts w:eastAsia="Times New Roman" w:cs="Times New Roman"/>
          <w:b w:val="0"/>
          <w:sz w:val="20"/>
          <w:szCs w:val="22"/>
          <w:lang w:val="en-GB"/>
        </w:rPr>
        <w:t xml:space="preserve">. The quality of </w:t>
      </w:r>
      <w:r w:rsidR="001665AA" w:rsidRPr="001665AA">
        <w:rPr>
          <w:rFonts w:eastAsia="Times New Roman" w:cs="Times New Roman"/>
          <w:b w:val="0"/>
          <w:sz w:val="20"/>
          <w:szCs w:val="22"/>
          <w:lang w:val="en-GB"/>
        </w:rPr>
        <w:t xml:space="preserve">the native coding reference system </w:t>
      </w:r>
      <w:r>
        <w:rPr>
          <w:rFonts w:eastAsia="Times New Roman" w:cs="Times New Roman"/>
          <w:b w:val="0"/>
          <w:sz w:val="20"/>
          <w:szCs w:val="22"/>
          <w:lang w:val="en-GB"/>
        </w:rPr>
        <w:t xml:space="preserve">is the optimum which cannot be </w:t>
      </w:r>
      <w:r w:rsidR="001665AA">
        <w:rPr>
          <w:rFonts w:eastAsia="Times New Roman" w:cs="Times New Roman"/>
          <w:b w:val="0"/>
          <w:sz w:val="20"/>
          <w:szCs w:val="22"/>
          <w:lang w:val="en-GB"/>
        </w:rPr>
        <w:t>surpassed</w:t>
      </w:r>
      <w:r>
        <w:rPr>
          <w:rFonts w:eastAsia="Times New Roman" w:cs="Times New Roman"/>
          <w:b w:val="0"/>
          <w:sz w:val="20"/>
          <w:szCs w:val="22"/>
          <w:lang w:val="en-GB"/>
        </w:rPr>
        <w:t xml:space="preserve"> by a Split Rendering system. </w:t>
      </w:r>
      <w:r w:rsidR="0081444E">
        <w:rPr>
          <w:rFonts w:eastAsia="Times New Roman" w:cs="Times New Roman"/>
          <w:b w:val="0"/>
          <w:sz w:val="20"/>
          <w:szCs w:val="22"/>
          <w:lang w:val="en-GB"/>
        </w:rPr>
        <w:t xml:space="preserve">The </w:t>
      </w:r>
      <w:r w:rsidR="0081444E" w:rsidRPr="0052369D">
        <w:rPr>
          <w:rFonts w:eastAsia="Times New Roman" w:cs="Times New Roman"/>
          <w:b w:val="0"/>
          <w:sz w:val="20"/>
          <w:szCs w:val="22"/>
          <w:lang w:val="en-GB"/>
        </w:rPr>
        <w:t xml:space="preserve">0-DOF native transcoding reference </w:t>
      </w:r>
      <w:r w:rsidR="0081444E" w:rsidRPr="0052369D">
        <w:rPr>
          <w:rFonts w:eastAsia="Times New Roman" w:cs="Times New Roman"/>
          <w:b w:val="0"/>
          <w:sz w:val="20"/>
          <w:szCs w:val="22"/>
          <w:lang w:val="en-GB"/>
        </w:rPr>
        <w:lastRenderedPageBreak/>
        <w:t>system</w:t>
      </w:r>
      <w:r w:rsidR="0081444E">
        <w:rPr>
          <w:rFonts w:eastAsia="Times New Roman" w:cs="Times New Roman"/>
          <w:b w:val="0"/>
          <w:sz w:val="20"/>
          <w:szCs w:val="22"/>
          <w:lang w:val="en-GB"/>
        </w:rPr>
        <w:t xml:space="preserve"> on the other hand may </w:t>
      </w:r>
      <w:r w:rsidR="0058211B">
        <w:rPr>
          <w:rFonts w:eastAsia="Times New Roman" w:cs="Times New Roman"/>
          <w:b w:val="0"/>
          <w:sz w:val="20"/>
          <w:szCs w:val="22"/>
          <w:lang w:val="en-GB"/>
        </w:rPr>
        <w:t>suffer from</w:t>
      </w:r>
      <w:r w:rsidR="0081444E">
        <w:rPr>
          <w:rFonts w:eastAsia="Times New Roman" w:cs="Times New Roman"/>
          <w:b w:val="0"/>
          <w:sz w:val="20"/>
          <w:szCs w:val="22"/>
          <w:lang w:val="en-GB"/>
        </w:rPr>
        <w:t xml:space="preserve"> quality degradations due to transcoding and due to potential </w:t>
      </w:r>
      <w:r w:rsidR="0058211B">
        <w:rPr>
          <w:rFonts w:eastAsia="Times New Roman" w:cs="Times New Roman"/>
          <w:b w:val="0"/>
          <w:sz w:val="20"/>
          <w:szCs w:val="22"/>
          <w:lang w:val="en-GB"/>
        </w:rPr>
        <w:t>differences between</w:t>
      </w:r>
      <w:r w:rsidR="0081444E">
        <w:rPr>
          <w:rFonts w:eastAsia="Times New Roman" w:cs="Times New Roman"/>
          <w:b w:val="0"/>
          <w:sz w:val="20"/>
          <w:szCs w:val="22"/>
          <w:lang w:val="en-GB"/>
        </w:rPr>
        <w:t xml:space="preserve"> the assumed end-device pose during binaural rendering </w:t>
      </w:r>
      <w:r w:rsidR="0058211B">
        <w:rPr>
          <w:rFonts w:eastAsia="Times New Roman" w:cs="Times New Roman"/>
          <w:b w:val="0"/>
          <w:sz w:val="20"/>
          <w:szCs w:val="22"/>
          <w:lang w:val="en-GB"/>
        </w:rPr>
        <w:t>and</w:t>
      </w:r>
      <w:r w:rsidR="0081444E">
        <w:rPr>
          <w:rFonts w:eastAsia="Times New Roman" w:cs="Times New Roman"/>
          <w:b w:val="0"/>
          <w:sz w:val="20"/>
          <w:szCs w:val="22"/>
          <w:lang w:val="en-GB"/>
        </w:rPr>
        <w:t xml:space="preserve"> the actual end-device pose. </w:t>
      </w:r>
      <w:r w:rsidR="0058211B">
        <w:rPr>
          <w:rFonts w:eastAsia="Times New Roman" w:cs="Times New Roman"/>
          <w:b w:val="0"/>
          <w:sz w:val="20"/>
          <w:szCs w:val="22"/>
          <w:lang w:val="en-GB"/>
        </w:rPr>
        <w:t>These deviations may be</w:t>
      </w:r>
      <w:r w:rsidR="0081444E">
        <w:rPr>
          <w:rFonts w:eastAsia="Times New Roman" w:cs="Times New Roman"/>
          <w:b w:val="0"/>
          <w:sz w:val="20"/>
          <w:szCs w:val="22"/>
          <w:lang w:val="en-GB"/>
        </w:rPr>
        <w:t xml:space="preserve"> caused by </w:t>
      </w:r>
      <w:r w:rsidR="0058211B">
        <w:rPr>
          <w:rFonts w:eastAsia="Times New Roman" w:cs="Times New Roman"/>
          <w:b w:val="0"/>
          <w:sz w:val="20"/>
          <w:szCs w:val="22"/>
          <w:lang w:val="en-GB"/>
        </w:rPr>
        <w:t xml:space="preserve">the transmission </w:t>
      </w:r>
      <w:r w:rsidR="0081444E">
        <w:rPr>
          <w:rFonts w:eastAsia="Times New Roman" w:cs="Times New Roman"/>
          <w:b w:val="0"/>
          <w:sz w:val="20"/>
          <w:szCs w:val="22"/>
          <w:lang w:val="en-GB"/>
        </w:rPr>
        <w:t>round trip delay between the end-device and the capable device/network node performing the head-tracked binaural rendering.</w:t>
      </w:r>
    </w:p>
    <w:p w14:paraId="0D8DC4F7" w14:textId="27CD97C2" w:rsidR="006C715F" w:rsidRDefault="003E3608" w:rsidP="00F76468">
      <w:pPr>
        <w:pStyle w:val="h1"/>
        <w:numPr>
          <w:ilvl w:val="0"/>
          <w:numId w:val="0"/>
        </w:numPr>
        <w:rPr>
          <w:rFonts w:eastAsia="Times New Roman" w:cs="Times New Roman"/>
          <w:b w:val="0"/>
          <w:sz w:val="20"/>
          <w:szCs w:val="22"/>
          <w:lang w:val="en-GB"/>
        </w:rPr>
      </w:pPr>
      <w:r>
        <w:rPr>
          <w:rFonts w:eastAsia="Times New Roman" w:cs="Times New Roman"/>
          <w:b w:val="0"/>
          <w:sz w:val="20"/>
          <w:szCs w:val="22"/>
          <w:lang w:val="en-GB"/>
        </w:rPr>
        <w:t xml:space="preserve">It is expected that an ISAR solution provides higher audio quality than the </w:t>
      </w:r>
      <w:r w:rsidRPr="0052369D">
        <w:rPr>
          <w:rFonts w:eastAsia="Times New Roman" w:cs="Times New Roman"/>
          <w:b w:val="0"/>
          <w:sz w:val="20"/>
          <w:szCs w:val="22"/>
          <w:lang w:val="en-GB"/>
        </w:rPr>
        <w:t>0-DOF native transcoding reference system</w:t>
      </w:r>
      <w:r>
        <w:rPr>
          <w:rFonts w:eastAsia="Times New Roman" w:cs="Times New Roman"/>
          <w:b w:val="0"/>
          <w:sz w:val="20"/>
          <w:szCs w:val="22"/>
          <w:lang w:val="en-GB"/>
        </w:rPr>
        <w:t>.</w:t>
      </w:r>
      <w:r w:rsidR="00CA786C">
        <w:rPr>
          <w:rFonts w:eastAsia="Times New Roman" w:cs="Times New Roman"/>
          <w:b w:val="0"/>
          <w:sz w:val="20"/>
          <w:szCs w:val="22"/>
          <w:lang w:val="en-GB"/>
        </w:rPr>
        <w:t xml:space="preserve"> Given the large number of potential split rendering </w:t>
      </w:r>
      <w:r w:rsidR="00777467">
        <w:rPr>
          <w:rFonts w:eastAsia="Times New Roman" w:cs="Times New Roman"/>
          <w:b w:val="0"/>
          <w:sz w:val="20"/>
          <w:szCs w:val="22"/>
          <w:lang w:val="en-GB"/>
        </w:rPr>
        <w:t>scenarios, the performance requirement</w:t>
      </w:r>
      <w:r w:rsidR="00E95319">
        <w:rPr>
          <w:rFonts w:eastAsia="Times New Roman" w:cs="Times New Roman"/>
          <w:b w:val="0"/>
          <w:sz w:val="20"/>
          <w:szCs w:val="22"/>
          <w:lang w:val="en-GB"/>
        </w:rPr>
        <w:t>s</w:t>
      </w:r>
      <w:r w:rsidR="00777467">
        <w:rPr>
          <w:rFonts w:eastAsia="Times New Roman" w:cs="Times New Roman"/>
          <w:b w:val="0"/>
          <w:sz w:val="20"/>
          <w:szCs w:val="22"/>
          <w:lang w:val="en-GB"/>
        </w:rPr>
        <w:t xml:space="preserve"> may be defined for </w:t>
      </w:r>
      <w:r w:rsidR="00E95319">
        <w:rPr>
          <w:rFonts w:eastAsia="Times New Roman" w:cs="Times New Roman"/>
          <w:b w:val="0"/>
          <w:sz w:val="20"/>
          <w:szCs w:val="22"/>
          <w:lang w:val="en-GB"/>
        </w:rPr>
        <w:t xml:space="preserve">one or several </w:t>
      </w:r>
      <w:r w:rsidR="00777467">
        <w:rPr>
          <w:rFonts w:eastAsia="Times New Roman" w:cs="Times New Roman"/>
          <w:b w:val="0"/>
          <w:sz w:val="20"/>
          <w:szCs w:val="22"/>
          <w:lang w:val="en-GB"/>
        </w:rPr>
        <w:t xml:space="preserve">relevant scenario(s). In addition, the requirements </w:t>
      </w:r>
      <w:r w:rsidR="006F6806">
        <w:rPr>
          <w:rFonts w:eastAsia="Times New Roman" w:cs="Times New Roman"/>
          <w:b w:val="0"/>
          <w:sz w:val="20"/>
          <w:szCs w:val="22"/>
          <w:lang w:val="en-GB"/>
        </w:rPr>
        <w:t xml:space="preserve">are expected to be met </w:t>
      </w:r>
      <w:r w:rsidR="00777467">
        <w:rPr>
          <w:rFonts w:eastAsia="Times New Roman" w:cs="Times New Roman"/>
          <w:b w:val="0"/>
          <w:sz w:val="20"/>
          <w:szCs w:val="22"/>
          <w:lang w:val="en-GB"/>
        </w:rPr>
        <w:t xml:space="preserve">under </w:t>
      </w:r>
      <w:r w:rsidR="006F6806">
        <w:rPr>
          <w:rFonts w:eastAsia="Times New Roman" w:cs="Times New Roman"/>
          <w:b w:val="0"/>
          <w:sz w:val="20"/>
          <w:szCs w:val="22"/>
          <w:lang w:val="en-GB"/>
        </w:rPr>
        <w:t>the</w:t>
      </w:r>
      <w:r w:rsidR="00777467">
        <w:rPr>
          <w:rFonts w:eastAsia="Times New Roman" w:cs="Times New Roman"/>
          <w:b w:val="0"/>
          <w:sz w:val="20"/>
          <w:szCs w:val="22"/>
          <w:lang w:val="en-GB"/>
        </w:rPr>
        <w:t xml:space="preserve"> </w:t>
      </w:r>
      <w:r w:rsidR="006F6806">
        <w:rPr>
          <w:rFonts w:eastAsia="Times New Roman" w:cs="Times New Roman"/>
          <w:b w:val="0"/>
          <w:sz w:val="20"/>
          <w:szCs w:val="22"/>
          <w:lang w:val="en-GB"/>
        </w:rPr>
        <w:t>defined physical and functional design</w:t>
      </w:r>
      <w:r w:rsidR="00777467">
        <w:rPr>
          <w:rFonts w:eastAsia="Times New Roman" w:cs="Times New Roman"/>
          <w:b w:val="0"/>
          <w:sz w:val="20"/>
          <w:szCs w:val="22"/>
          <w:lang w:val="en-GB"/>
        </w:rPr>
        <w:t xml:space="preserve"> constraints.</w:t>
      </w:r>
    </w:p>
    <w:p w14:paraId="3C40ECFF" w14:textId="7D23761F" w:rsidR="000973FE" w:rsidRPr="00777AEA" w:rsidRDefault="000973FE" w:rsidP="000973FE">
      <w:pPr>
        <w:rPr>
          <w:rFonts w:eastAsia="Arial"/>
          <w:szCs w:val="22"/>
        </w:rPr>
      </w:pPr>
      <w:r>
        <w:rPr>
          <w:rFonts w:eastAsia="Arial"/>
          <w:szCs w:val="22"/>
        </w:rPr>
        <w:t xml:space="preserve">Accordingly, </w:t>
      </w:r>
      <w:bookmarkStart w:id="11" w:name="_Hlk150246064"/>
      <w:r>
        <w:rPr>
          <w:rFonts w:eastAsia="Arial"/>
          <w:szCs w:val="22"/>
        </w:rPr>
        <w:t>the following generic performance requirements and objectives are provided as an informative guidance when defining the performance requirements for split rendering solutions applicable to a specific target codec/system:</w:t>
      </w:r>
      <w:bookmarkEnd w:id="11"/>
    </w:p>
    <w:p w14:paraId="336D1E21" w14:textId="76D3A2CD" w:rsidR="00F76468" w:rsidRPr="0052369D" w:rsidRDefault="00F76468" w:rsidP="000973FE">
      <w:pPr>
        <w:pStyle w:val="Caption"/>
        <w:jc w:val="both"/>
        <w:rPr>
          <w:sz w:val="22"/>
          <w:szCs w:val="18"/>
        </w:rPr>
      </w:pPr>
    </w:p>
    <w:tbl>
      <w:tblPr>
        <w:tblStyle w:val="TableGrid"/>
        <w:tblW w:w="0" w:type="auto"/>
        <w:tblLook w:val="04A0" w:firstRow="1" w:lastRow="0" w:firstColumn="1" w:lastColumn="0" w:noHBand="0" w:noVBand="1"/>
      </w:tblPr>
      <w:tblGrid>
        <w:gridCol w:w="1603"/>
        <w:gridCol w:w="1604"/>
        <w:gridCol w:w="1603"/>
        <w:gridCol w:w="1604"/>
        <w:gridCol w:w="1603"/>
        <w:gridCol w:w="1604"/>
      </w:tblGrid>
      <w:tr w:rsidR="00CA786C" w14:paraId="27E3AB87" w14:textId="77777777" w:rsidTr="00CA786C">
        <w:tc>
          <w:tcPr>
            <w:tcW w:w="1603" w:type="dxa"/>
          </w:tcPr>
          <w:p w14:paraId="7C29993F" w14:textId="00B49273" w:rsidR="00CA786C" w:rsidRPr="0052369D" w:rsidRDefault="00CA786C" w:rsidP="00277F54">
            <w:pPr>
              <w:pStyle w:val="h1"/>
              <w:numPr>
                <w:ilvl w:val="0"/>
                <w:numId w:val="0"/>
              </w:numPr>
              <w:rPr>
                <w:rFonts w:eastAsia="Arial" w:cs="Times New Roman"/>
                <w:bCs/>
                <w:sz w:val="20"/>
                <w:szCs w:val="22"/>
                <w:lang w:val="en-GB"/>
              </w:rPr>
            </w:pPr>
            <w:r>
              <w:rPr>
                <w:rFonts w:eastAsia="Arial" w:cs="Times New Roman"/>
                <w:bCs/>
                <w:sz w:val="20"/>
                <w:szCs w:val="22"/>
                <w:lang w:val="en-GB"/>
              </w:rPr>
              <w:t>N</w:t>
            </w:r>
            <w:r w:rsidRPr="0052369D">
              <w:rPr>
                <w:rFonts w:eastAsia="Arial" w:cs="Times New Roman"/>
                <w:bCs/>
                <w:sz w:val="20"/>
                <w:szCs w:val="22"/>
                <w:lang w:val="en-GB"/>
              </w:rPr>
              <w:t>ative coding system</w:t>
            </w:r>
          </w:p>
        </w:tc>
        <w:tc>
          <w:tcPr>
            <w:tcW w:w="1604" w:type="dxa"/>
          </w:tcPr>
          <w:p w14:paraId="66DA79BD" w14:textId="66D699F2" w:rsidR="00CA786C" w:rsidRPr="0052369D" w:rsidRDefault="00CA786C" w:rsidP="00277F54">
            <w:pPr>
              <w:pStyle w:val="h1"/>
              <w:numPr>
                <w:ilvl w:val="0"/>
                <w:numId w:val="0"/>
              </w:numPr>
              <w:rPr>
                <w:rFonts w:eastAsia="Arial" w:cs="Times New Roman"/>
                <w:bCs/>
                <w:sz w:val="20"/>
                <w:szCs w:val="22"/>
                <w:lang w:val="en-GB"/>
              </w:rPr>
            </w:pPr>
            <w:r>
              <w:rPr>
                <w:rFonts w:eastAsia="Arial" w:cs="Times New Roman"/>
                <w:bCs/>
                <w:sz w:val="20"/>
                <w:szCs w:val="22"/>
                <w:lang w:val="en-GB"/>
              </w:rPr>
              <w:t xml:space="preserve">Native transcoding system </w:t>
            </w:r>
          </w:p>
        </w:tc>
        <w:tc>
          <w:tcPr>
            <w:tcW w:w="1603" w:type="dxa"/>
          </w:tcPr>
          <w:p w14:paraId="69A5CC5D" w14:textId="1326AC9D" w:rsidR="00CA786C" w:rsidRPr="0052369D" w:rsidRDefault="00CA786C" w:rsidP="00277F54">
            <w:pPr>
              <w:pStyle w:val="h1"/>
              <w:numPr>
                <w:ilvl w:val="0"/>
                <w:numId w:val="0"/>
              </w:numPr>
              <w:rPr>
                <w:rFonts w:eastAsia="Arial" w:cs="Times New Roman"/>
                <w:bCs/>
                <w:sz w:val="20"/>
                <w:szCs w:val="22"/>
                <w:lang w:val="en-GB"/>
              </w:rPr>
            </w:pPr>
            <w:r>
              <w:rPr>
                <w:rFonts w:eastAsia="Arial" w:cs="Times New Roman"/>
                <w:bCs/>
                <w:sz w:val="20"/>
                <w:szCs w:val="22"/>
                <w:lang w:val="en-GB"/>
              </w:rPr>
              <w:t>Split rendering scenario</w:t>
            </w:r>
          </w:p>
        </w:tc>
        <w:tc>
          <w:tcPr>
            <w:tcW w:w="1604" w:type="dxa"/>
          </w:tcPr>
          <w:p w14:paraId="245503D6" w14:textId="67FAA08D" w:rsidR="00CA786C" w:rsidRPr="0052369D" w:rsidRDefault="00CA786C" w:rsidP="00277F54">
            <w:pPr>
              <w:pStyle w:val="h1"/>
              <w:numPr>
                <w:ilvl w:val="0"/>
                <w:numId w:val="0"/>
              </w:numPr>
              <w:rPr>
                <w:rFonts w:eastAsia="Arial" w:cs="Times New Roman"/>
                <w:bCs/>
                <w:sz w:val="20"/>
                <w:szCs w:val="22"/>
                <w:lang w:val="en-GB"/>
              </w:rPr>
            </w:pPr>
            <w:r>
              <w:rPr>
                <w:rFonts w:eastAsia="Arial" w:cs="Times New Roman"/>
                <w:bCs/>
                <w:sz w:val="20"/>
                <w:szCs w:val="22"/>
                <w:lang w:val="en-GB"/>
              </w:rPr>
              <w:t>Split rendering system constraint</w:t>
            </w:r>
          </w:p>
        </w:tc>
        <w:tc>
          <w:tcPr>
            <w:tcW w:w="1603" w:type="dxa"/>
          </w:tcPr>
          <w:p w14:paraId="21CF0457" w14:textId="3C4E5664" w:rsidR="00CA786C" w:rsidRPr="0052369D" w:rsidRDefault="00CA786C" w:rsidP="00277F54">
            <w:pPr>
              <w:pStyle w:val="h1"/>
              <w:numPr>
                <w:ilvl w:val="0"/>
                <w:numId w:val="0"/>
              </w:numPr>
              <w:rPr>
                <w:rFonts w:eastAsia="Arial" w:cs="Times New Roman"/>
                <w:bCs/>
                <w:sz w:val="20"/>
                <w:szCs w:val="22"/>
                <w:lang w:val="en-GB"/>
              </w:rPr>
            </w:pPr>
            <w:r w:rsidRPr="0052369D">
              <w:rPr>
                <w:rFonts w:eastAsia="Arial" w:cs="Times New Roman"/>
                <w:bCs/>
                <w:sz w:val="20"/>
                <w:szCs w:val="22"/>
                <w:lang w:val="en-GB"/>
              </w:rPr>
              <w:t>Requirement</w:t>
            </w:r>
          </w:p>
        </w:tc>
        <w:tc>
          <w:tcPr>
            <w:tcW w:w="1604" w:type="dxa"/>
          </w:tcPr>
          <w:p w14:paraId="1DE651FA" w14:textId="77777777" w:rsidR="00CA786C" w:rsidRPr="0052369D" w:rsidRDefault="00CA786C" w:rsidP="00277F54">
            <w:pPr>
              <w:pStyle w:val="h1"/>
              <w:numPr>
                <w:ilvl w:val="0"/>
                <w:numId w:val="0"/>
              </w:numPr>
              <w:rPr>
                <w:rFonts w:eastAsia="Arial" w:cs="Times New Roman"/>
                <w:bCs/>
                <w:sz w:val="20"/>
                <w:szCs w:val="22"/>
                <w:lang w:val="en-GB"/>
              </w:rPr>
            </w:pPr>
            <w:r w:rsidRPr="0052369D">
              <w:rPr>
                <w:rFonts w:eastAsia="Arial" w:cs="Times New Roman"/>
                <w:bCs/>
                <w:sz w:val="20"/>
                <w:szCs w:val="22"/>
                <w:lang w:val="en-GB"/>
              </w:rPr>
              <w:t>Objective</w:t>
            </w:r>
          </w:p>
        </w:tc>
      </w:tr>
      <w:tr w:rsidR="00CA786C" w14:paraId="7659385E" w14:textId="77777777" w:rsidTr="00CA786C">
        <w:trPr>
          <w:trHeight w:val="2520"/>
        </w:trPr>
        <w:tc>
          <w:tcPr>
            <w:tcW w:w="1603" w:type="dxa"/>
          </w:tcPr>
          <w:p w14:paraId="720FC3A4" w14:textId="4F00EFC4" w:rsidR="00CA786C" w:rsidRDefault="00CA786C" w:rsidP="00277F54">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Native coding system at given operation </w:t>
            </w:r>
            <w:proofErr w:type="gramStart"/>
            <w:r>
              <w:rPr>
                <w:rFonts w:eastAsia="Arial" w:cs="Times New Roman"/>
                <w:b w:val="0"/>
                <w:sz w:val="20"/>
                <w:szCs w:val="22"/>
                <w:lang w:val="en-GB"/>
              </w:rPr>
              <w:t>point</w:t>
            </w:r>
            <w:proofErr w:type="gramEnd"/>
          </w:p>
          <w:p w14:paraId="64382D5D" w14:textId="7F89DC55" w:rsidR="00CA786C" w:rsidRDefault="00CA786C" w:rsidP="00277F54">
            <w:pPr>
              <w:pStyle w:val="h1"/>
              <w:numPr>
                <w:ilvl w:val="0"/>
                <w:numId w:val="0"/>
              </w:numPr>
              <w:rPr>
                <w:rFonts w:eastAsia="Arial" w:cs="Times New Roman"/>
                <w:b w:val="0"/>
                <w:sz w:val="20"/>
                <w:szCs w:val="22"/>
                <w:lang w:val="en-GB"/>
              </w:rPr>
            </w:pPr>
            <w:r>
              <w:rPr>
                <w:rFonts w:eastAsia="Arial" w:cs="Times New Roman"/>
                <w:b w:val="0"/>
                <w:sz w:val="20"/>
                <w:szCs w:val="22"/>
                <w:lang w:val="en-GB"/>
              </w:rPr>
              <w:t>(E.g., IVAS operated with HOA3 input coded at 512 kbps, rendered with head-tracking to binaural)</w:t>
            </w:r>
          </w:p>
        </w:tc>
        <w:tc>
          <w:tcPr>
            <w:tcW w:w="1604" w:type="dxa"/>
          </w:tcPr>
          <w:p w14:paraId="75925BE8" w14:textId="017DDC66" w:rsidR="00CA786C" w:rsidRDefault="00CA786C" w:rsidP="00277F54">
            <w:pPr>
              <w:pStyle w:val="h1"/>
              <w:numPr>
                <w:ilvl w:val="0"/>
                <w:numId w:val="0"/>
              </w:numPr>
              <w:rPr>
                <w:rFonts w:eastAsia="Arial" w:cs="Times New Roman"/>
                <w:b w:val="0"/>
                <w:sz w:val="20"/>
                <w:szCs w:val="22"/>
                <w:lang w:val="en-GB"/>
              </w:rPr>
            </w:pPr>
            <w:r w:rsidRPr="008500E8">
              <w:rPr>
                <w:rFonts w:eastAsia="Arial" w:cs="Times New Roman"/>
                <w:b w:val="0"/>
                <w:sz w:val="20"/>
                <w:szCs w:val="22"/>
                <w:lang w:val="en-GB"/>
              </w:rPr>
              <w:t>Native transcoding system</w:t>
            </w:r>
            <w:r>
              <w:rPr>
                <w:rFonts w:eastAsia="Arial" w:cs="Times New Roman"/>
                <w:b w:val="0"/>
                <w:sz w:val="20"/>
                <w:szCs w:val="22"/>
                <w:lang w:val="en-GB"/>
              </w:rPr>
              <w:t xml:space="preserve"> at best possible operation mode</w:t>
            </w:r>
          </w:p>
          <w:p w14:paraId="6A5B3315" w14:textId="5E201459" w:rsidR="00CA786C" w:rsidRDefault="00CA786C" w:rsidP="00277F54">
            <w:pPr>
              <w:pStyle w:val="h1"/>
              <w:numPr>
                <w:ilvl w:val="0"/>
                <w:numId w:val="0"/>
              </w:numPr>
              <w:rPr>
                <w:rFonts w:eastAsia="Arial" w:cs="Times New Roman"/>
                <w:b w:val="0"/>
                <w:sz w:val="20"/>
                <w:szCs w:val="22"/>
                <w:lang w:val="en-GB"/>
              </w:rPr>
            </w:pPr>
            <w:r>
              <w:rPr>
                <w:rFonts w:eastAsia="Arial" w:cs="Times New Roman"/>
                <w:b w:val="0"/>
                <w:sz w:val="20"/>
                <w:szCs w:val="22"/>
                <w:lang w:val="en-GB"/>
              </w:rPr>
              <w:t>(E.g., IVAS stereo mode operating at 256 kbps)</w:t>
            </w:r>
          </w:p>
        </w:tc>
        <w:tc>
          <w:tcPr>
            <w:tcW w:w="1603" w:type="dxa"/>
          </w:tcPr>
          <w:p w14:paraId="7DC98DEC" w14:textId="184C5104" w:rsidR="00CA786C" w:rsidRDefault="00CA786C" w:rsidP="003E3608">
            <w:pPr>
              <w:pStyle w:val="h1"/>
              <w:numPr>
                <w:ilvl w:val="0"/>
                <w:numId w:val="0"/>
              </w:numPr>
              <w:rPr>
                <w:rFonts w:eastAsia="Arial" w:cs="Times New Roman"/>
                <w:b w:val="0"/>
                <w:sz w:val="20"/>
                <w:szCs w:val="22"/>
                <w:lang w:val="en-GB"/>
              </w:rPr>
            </w:pPr>
            <w:r w:rsidRPr="00FA0B46">
              <w:rPr>
                <w:rFonts w:eastAsia="Arial" w:cs="Times New Roman"/>
                <w:b w:val="0"/>
                <w:sz w:val="20"/>
                <w:szCs w:val="22"/>
                <w:lang w:val="en-GB"/>
              </w:rPr>
              <w:t xml:space="preserve">Split rendering </w:t>
            </w:r>
            <w:r>
              <w:rPr>
                <w:rFonts w:eastAsia="Arial" w:cs="Times New Roman"/>
                <w:b w:val="0"/>
                <w:sz w:val="20"/>
                <w:szCs w:val="22"/>
                <w:lang w:val="en-GB"/>
              </w:rPr>
              <w:t>scenario giving rise to differences between assumed and actual end-device poses</w:t>
            </w:r>
          </w:p>
        </w:tc>
        <w:tc>
          <w:tcPr>
            <w:tcW w:w="1604" w:type="dxa"/>
          </w:tcPr>
          <w:p w14:paraId="27A3F579" w14:textId="40FBA6F9" w:rsidR="00CA786C" w:rsidRDefault="006F6806" w:rsidP="003E3608">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As specified under the </w:t>
            </w:r>
            <w:r>
              <w:rPr>
                <w:rFonts w:eastAsia="Times New Roman" w:cs="Times New Roman"/>
                <w:b w:val="0"/>
                <w:sz w:val="20"/>
                <w:szCs w:val="22"/>
                <w:lang w:val="en-GB"/>
              </w:rPr>
              <w:t>physical and functional design constraints</w:t>
            </w:r>
          </w:p>
        </w:tc>
        <w:tc>
          <w:tcPr>
            <w:tcW w:w="1603" w:type="dxa"/>
          </w:tcPr>
          <w:p w14:paraId="70258D5F" w14:textId="04022AB2" w:rsidR="00CA786C" w:rsidRDefault="00CA786C" w:rsidP="003E3608">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Audio quality </w:t>
            </w:r>
            <w:r w:rsidR="00BC2B99">
              <w:rPr>
                <w:rFonts w:eastAsia="Arial" w:cs="Times New Roman"/>
                <w:b w:val="0"/>
                <w:sz w:val="20"/>
                <w:szCs w:val="22"/>
                <w:lang w:val="en-GB"/>
              </w:rPr>
              <w:t xml:space="preserve">provided by ISAR solution </w:t>
            </w:r>
            <w:r>
              <w:rPr>
                <w:rFonts w:eastAsia="Arial" w:cs="Times New Roman"/>
                <w:b w:val="0"/>
                <w:sz w:val="20"/>
                <w:szCs w:val="22"/>
                <w:lang w:val="en-GB"/>
              </w:rPr>
              <w:t xml:space="preserve">is expected to be better than </w:t>
            </w:r>
            <w:r w:rsidRPr="0052369D">
              <w:rPr>
                <w:rFonts w:eastAsia="Times New Roman" w:cs="Times New Roman"/>
                <w:b w:val="0"/>
                <w:sz w:val="20"/>
                <w:szCs w:val="22"/>
                <w:lang w:val="en-GB"/>
              </w:rPr>
              <w:t xml:space="preserve">0-DOF native transcoding reference system </w:t>
            </w:r>
            <w:r>
              <w:rPr>
                <w:rFonts w:eastAsia="Times New Roman" w:cs="Times New Roman"/>
                <w:b w:val="0"/>
                <w:sz w:val="20"/>
                <w:szCs w:val="22"/>
                <w:lang w:val="en-GB"/>
              </w:rPr>
              <w:t xml:space="preserve">with same </w:t>
            </w:r>
            <w:r>
              <w:rPr>
                <w:rFonts w:eastAsia="Arial" w:cs="Times New Roman"/>
                <w:b w:val="0"/>
                <w:sz w:val="20"/>
                <w:szCs w:val="22"/>
                <w:lang w:val="en-GB"/>
              </w:rPr>
              <w:t>operation point of native coding system</w:t>
            </w:r>
            <w:r>
              <w:rPr>
                <w:rFonts w:eastAsia="Times New Roman" w:cs="Times New Roman"/>
                <w:b w:val="0"/>
                <w:sz w:val="20"/>
                <w:szCs w:val="22"/>
                <w:lang w:val="en-GB"/>
              </w:rPr>
              <w:t xml:space="preserve"> and best possible operation point for transcoding</w:t>
            </w:r>
          </w:p>
        </w:tc>
        <w:tc>
          <w:tcPr>
            <w:tcW w:w="1604" w:type="dxa"/>
          </w:tcPr>
          <w:p w14:paraId="6BAD671A" w14:textId="46789348" w:rsidR="00CA786C" w:rsidRDefault="00BC2B99" w:rsidP="00277F54">
            <w:pPr>
              <w:pStyle w:val="h1"/>
              <w:numPr>
                <w:ilvl w:val="0"/>
                <w:numId w:val="0"/>
              </w:numPr>
              <w:rPr>
                <w:rFonts w:eastAsia="Arial" w:cs="Times New Roman"/>
                <w:b w:val="0"/>
                <w:sz w:val="20"/>
                <w:szCs w:val="22"/>
                <w:lang w:val="en-GB"/>
              </w:rPr>
            </w:pPr>
            <w:r>
              <w:rPr>
                <w:rFonts w:eastAsia="Arial" w:cs="Times New Roman"/>
                <w:b w:val="0"/>
                <w:sz w:val="20"/>
                <w:szCs w:val="22"/>
                <w:lang w:val="en-GB"/>
              </w:rPr>
              <w:t>Audio quality provided by ISAR solution</w:t>
            </w:r>
            <w:r w:rsidR="00CA786C">
              <w:rPr>
                <w:rFonts w:eastAsia="Arial" w:cs="Times New Roman"/>
                <w:b w:val="0"/>
                <w:sz w:val="20"/>
                <w:szCs w:val="22"/>
                <w:lang w:val="en-GB"/>
              </w:rPr>
              <w:t xml:space="preserve"> ought to be as close as possible to quality of </w:t>
            </w:r>
            <w:r w:rsidR="00CA786C" w:rsidRPr="0052369D">
              <w:rPr>
                <w:rFonts w:eastAsia="Arial" w:cs="Times New Roman"/>
                <w:b w:val="0"/>
                <w:sz w:val="20"/>
                <w:szCs w:val="22"/>
                <w:lang w:val="en-GB"/>
              </w:rPr>
              <w:t>native coding reference system</w:t>
            </w:r>
            <w:r w:rsidR="00CA786C">
              <w:rPr>
                <w:rFonts w:eastAsia="Arial" w:cs="Times New Roman"/>
                <w:b w:val="0"/>
                <w:sz w:val="20"/>
                <w:szCs w:val="22"/>
                <w:lang w:val="en-GB"/>
              </w:rPr>
              <w:t xml:space="preserve"> </w:t>
            </w:r>
            <w:r w:rsidR="00CA786C">
              <w:rPr>
                <w:rFonts w:eastAsia="Times New Roman" w:cs="Times New Roman"/>
                <w:b w:val="0"/>
                <w:sz w:val="20"/>
                <w:szCs w:val="22"/>
                <w:lang w:val="en-GB"/>
              </w:rPr>
              <w:t xml:space="preserve">using same </w:t>
            </w:r>
            <w:r w:rsidR="00CA786C">
              <w:rPr>
                <w:rFonts w:eastAsia="Arial" w:cs="Times New Roman"/>
                <w:b w:val="0"/>
                <w:sz w:val="20"/>
                <w:szCs w:val="22"/>
                <w:lang w:val="en-GB"/>
              </w:rPr>
              <w:t>operation point</w:t>
            </w:r>
          </w:p>
        </w:tc>
      </w:tr>
    </w:tbl>
    <w:p w14:paraId="61497602" w14:textId="77777777" w:rsidR="006C715F" w:rsidRPr="006C715F" w:rsidRDefault="006C715F" w:rsidP="006C715F">
      <w:pPr>
        <w:rPr>
          <w:bCs/>
        </w:rPr>
      </w:pPr>
    </w:p>
    <w:p w14:paraId="51AA8A36" w14:textId="032146EA" w:rsidR="00D86094" w:rsidRDefault="00D86094" w:rsidP="00D86094">
      <w:pPr>
        <w:pStyle w:val="h1"/>
      </w:pPr>
      <w:r>
        <w:t>Suggested IVAS specific p</w:t>
      </w:r>
      <w:r w:rsidRPr="00CB618F">
        <w:t xml:space="preserve">erformance </w:t>
      </w:r>
      <w:proofErr w:type="gramStart"/>
      <w:r w:rsidRPr="00CB618F">
        <w:t>requirements</w:t>
      </w:r>
      <w:proofErr w:type="gramEnd"/>
    </w:p>
    <w:p w14:paraId="206507BF" w14:textId="0F3F282F" w:rsidR="00FA0168" w:rsidRDefault="00FA0168" w:rsidP="006C715F">
      <w:pPr>
        <w:pStyle w:val="h1"/>
        <w:numPr>
          <w:ilvl w:val="0"/>
          <w:numId w:val="0"/>
        </w:numPr>
        <w:rPr>
          <w:rFonts w:eastAsia="Arial" w:cs="Times New Roman"/>
          <w:b w:val="0"/>
          <w:sz w:val="20"/>
          <w:szCs w:val="22"/>
          <w:lang w:val="en-GB"/>
        </w:rPr>
      </w:pPr>
      <w:r w:rsidRPr="00FA0168">
        <w:rPr>
          <w:rFonts w:eastAsia="Arial" w:cs="Times New Roman"/>
          <w:b w:val="0"/>
          <w:sz w:val="20"/>
          <w:szCs w:val="22"/>
          <w:lang w:val="en-GB"/>
        </w:rPr>
        <w:t xml:space="preserve">It is suggested to </w:t>
      </w:r>
      <w:r w:rsidR="00161E71">
        <w:rPr>
          <w:rFonts w:eastAsia="Arial" w:cs="Times New Roman"/>
          <w:b w:val="0"/>
          <w:sz w:val="20"/>
          <w:szCs w:val="22"/>
          <w:lang w:val="en-GB"/>
        </w:rPr>
        <w:t xml:space="preserve">change section heading 8 of the TR to “Performance Requirements </w:t>
      </w:r>
      <w:r w:rsidR="00161E71" w:rsidRPr="00161E71">
        <w:rPr>
          <w:rFonts w:eastAsia="Arial" w:cs="Times New Roman"/>
          <w:b w:val="0"/>
          <w:sz w:val="20"/>
          <w:szCs w:val="22"/>
          <w:lang w:val="en-GB"/>
        </w:rPr>
        <w:t>applicable for IVAS split rendering scenarios</w:t>
      </w:r>
      <w:r w:rsidR="00161E71">
        <w:rPr>
          <w:rFonts w:eastAsia="Arial" w:cs="Times New Roman"/>
          <w:b w:val="0"/>
          <w:sz w:val="20"/>
          <w:szCs w:val="22"/>
          <w:lang w:val="en-GB"/>
        </w:rPr>
        <w:t>” and to</w:t>
      </w:r>
      <w:r w:rsidR="00161E71" w:rsidRPr="00161E71">
        <w:rPr>
          <w:rFonts w:eastAsia="Arial" w:cs="Times New Roman"/>
          <w:b w:val="0"/>
          <w:sz w:val="20"/>
          <w:szCs w:val="22"/>
          <w:lang w:val="en-GB"/>
        </w:rPr>
        <w:t xml:space="preserve"> </w:t>
      </w:r>
      <w:r w:rsidRPr="00FA0168">
        <w:rPr>
          <w:rFonts w:eastAsia="Arial" w:cs="Times New Roman"/>
          <w:b w:val="0"/>
          <w:sz w:val="20"/>
          <w:szCs w:val="22"/>
          <w:lang w:val="en-GB"/>
        </w:rPr>
        <w:t xml:space="preserve">add the following text </w:t>
      </w:r>
      <w:r w:rsidR="00161E71">
        <w:rPr>
          <w:rFonts w:eastAsia="Arial" w:cs="Times New Roman"/>
          <w:b w:val="0"/>
          <w:sz w:val="20"/>
          <w:szCs w:val="22"/>
          <w:lang w:val="en-GB"/>
        </w:rPr>
        <w:t>in</w:t>
      </w:r>
      <w:r w:rsidRPr="00FA0168">
        <w:rPr>
          <w:rFonts w:eastAsia="Arial" w:cs="Times New Roman"/>
          <w:b w:val="0"/>
          <w:sz w:val="20"/>
          <w:szCs w:val="22"/>
          <w:lang w:val="en-GB"/>
        </w:rPr>
        <w:t xml:space="preserve"> </w:t>
      </w:r>
      <w:r w:rsidR="00161E71">
        <w:rPr>
          <w:rFonts w:eastAsia="Arial" w:cs="Times New Roman"/>
          <w:b w:val="0"/>
          <w:sz w:val="20"/>
          <w:szCs w:val="22"/>
          <w:lang w:val="en-GB"/>
        </w:rPr>
        <w:t xml:space="preserve">this </w:t>
      </w:r>
      <w:r w:rsidRPr="00FA0168">
        <w:rPr>
          <w:rFonts w:eastAsia="Arial" w:cs="Times New Roman"/>
          <w:b w:val="0"/>
          <w:sz w:val="20"/>
          <w:szCs w:val="22"/>
          <w:lang w:val="en-GB"/>
        </w:rPr>
        <w:t>section:</w:t>
      </w:r>
    </w:p>
    <w:p w14:paraId="56195BDD" w14:textId="2343E14E" w:rsidR="00E719EB" w:rsidRDefault="00FA0168" w:rsidP="006C715F">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Performance requirements </w:t>
      </w:r>
      <w:r w:rsidRPr="00FA0168">
        <w:rPr>
          <w:rFonts w:eastAsia="Arial" w:cs="Times New Roman"/>
          <w:b w:val="0"/>
          <w:sz w:val="20"/>
          <w:szCs w:val="22"/>
          <w:lang w:val="en-GB"/>
        </w:rPr>
        <w:t>en</w:t>
      </w:r>
      <w:r>
        <w:rPr>
          <w:rFonts w:eastAsia="Arial" w:cs="Times New Roman"/>
          <w:b w:val="0"/>
          <w:sz w:val="20"/>
          <w:szCs w:val="22"/>
          <w:lang w:val="en-GB"/>
        </w:rPr>
        <w:t>force that</w:t>
      </w:r>
      <w:r w:rsidRPr="00FA0168">
        <w:rPr>
          <w:rFonts w:eastAsia="Arial" w:cs="Times New Roman"/>
          <w:b w:val="0"/>
          <w:sz w:val="20"/>
          <w:szCs w:val="22"/>
          <w:lang w:val="en-GB"/>
        </w:rPr>
        <w:t xml:space="preserve"> </w:t>
      </w:r>
      <w:r>
        <w:rPr>
          <w:rFonts w:eastAsia="Times New Roman" w:cs="Times New Roman"/>
          <w:b w:val="0"/>
          <w:sz w:val="20"/>
          <w:szCs w:val="22"/>
          <w:lang w:val="en-GB"/>
        </w:rPr>
        <w:t xml:space="preserve">an ISAR solution </w:t>
      </w:r>
      <w:r w:rsidR="000C56F0">
        <w:rPr>
          <w:rFonts w:eastAsia="Times New Roman" w:cs="Times New Roman"/>
          <w:b w:val="0"/>
          <w:sz w:val="20"/>
          <w:szCs w:val="22"/>
          <w:lang w:val="en-GB"/>
        </w:rPr>
        <w:t xml:space="preserve">meets the general objective of split rendering in terms of audio quality. </w:t>
      </w:r>
      <w:r>
        <w:rPr>
          <w:rFonts w:eastAsia="Arial" w:cs="Times New Roman"/>
          <w:b w:val="0"/>
          <w:sz w:val="20"/>
          <w:szCs w:val="22"/>
          <w:lang w:val="en-GB"/>
        </w:rPr>
        <w:t>T</w:t>
      </w:r>
      <w:r w:rsidRPr="00FA0168">
        <w:rPr>
          <w:rFonts w:eastAsia="Arial" w:cs="Times New Roman"/>
          <w:b w:val="0"/>
          <w:sz w:val="20"/>
          <w:szCs w:val="22"/>
          <w:lang w:val="en-GB"/>
        </w:rPr>
        <w:t>he following</w:t>
      </w:r>
      <w:r w:rsidR="000C56F0">
        <w:rPr>
          <w:rFonts w:eastAsia="Arial" w:cs="Times New Roman"/>
          <w:b w:val="0"/>
          <w:sz w:val="20"/>
          <w:szCs w:val="22"/>
          <w:lang w:val="en-GB"/>
        </w:rPr>
        <w:t xml:space="preserve"> specific</w:t>
      </w:r>
      <w:r w:rsidRPr="00FA0168">
        <w:rPr>
          <w:rFonts w:eastAsia="Arial" w:cs="Times New Roman"/>
          <w:b w:val="0"/>
          <w:sz w:val="20"/>
          <w:szCs w:val="22"/>
          <w:lang w:val="en-GB"/>
        </w:rPr>
        <w:t xml:space="preserve"> performance requirements and objectives</w:t>
      </w:r>
      <w:r>
        <w:rPr>
          <w:rFonts w:eastAsia="Arial" w:cs="Times New Roman"/>
          <w:b w:val="0"/>
          <w:sz w:val="20"/>
          <w:szCs w:val="22"/>
          <w:lang w:val="en-GB"/>
        </w:rPr>
        <w:t xml:space="preserve"> apply to </w:t>
      </w:r>
      <w:r w:rsidR="00161E71">
        <w:rPr>
          <w:rFonts w:eastAsia="Arial" w:cs="Times New Roman"/>
          <w:b w:val="0"/>
          <w:sz w:val="20"/>
          <w:szCs w:val="22"/>
          <w:lang w:val="en-GB"/>
        </w:rPr>
        <w:t>split rendering</w:t>
      </w:r>
      <w:r>
        <w:rPr>
          <w:rFonts w:eastAsia="Arial" w:cs="Times New Roman"/>
          <w:b w:val="0"/>
          <w:sz w:val="20"/>
          <w:szCs w:val="22"/>
          <w:lang w:val="en-GB"/>
        </w:rPr>
        <w:t xml:space="preserve"> solutions for the IVAS codec</w:t>
      </w:r>
      <w:r w:rsidRPr="00FA0168">
        <w:rPr>
          <w:rFonts w:eastAsia="Arial" w:cs="Times New Roman"/>
          <w:b w:val="0"/>
          <w:sz w:val="20"/>
          <w:szCs w:val="22"/>
          <w:lang w:val="en-GB"/>
        </w:rPr>
        <w:t>:</w:t>
      </w:r>
    </w:p>
    <w:p w14:paraId="7E273005" w14:textId="77777777" w:rsidR="00E719EB" w:rsidRDefault="00E719EB">
      <w:pPr>
        <w:widowControl/>
        <w:spacing w:after="0" w:line="240" w:lineRule="auto"/>
        <w:jc w:val="left"/>
        <w:rPr>
          <w:rFonts w:eastAsia="Arial"/>
          <w:szCs w:val="22"/>
        </w:rPr>
      </w:pPr>
      <w:r>
        <w:rPr>
          <w:rFonts w:eastAsia="Arial"/>
          <w:b/>
          <w:szCs w:val="22"/>
        </w:rPr>
        <w:br w:type="page"/>
      </w:r>
    </w:p>
    <w:tbl>
      <w:tblPr>
        <w:tblStyle w:val="TableGrid"/>
        <w:tblW w:w="0" w:type="auto"/>
        <w:tblLook w:val="04A0" w:firstRow="1" w:lastRow="0" w:firstColumn="1" w:lastColumn="0" w:noHBand="0" w:noVBand="1"/>
      </w:tblPr>
      <w:tblGrid>
        <w:gridCol w:w="1603"/>
        <w:gridCol w:w="1604"/>
        <w:gridCol w:w="1603"/>
        <w:gridCol w:w="1604"/>
        <w:gridCol w:w="1603"/>
        <w:gridCol w:w="1604"/>
      </w:tblGrid>
      <w:tr w:rsidR="00D40E51" w14:paraId="529DA505" w14:textId="77777777" w:rsidTr="00D40E51">
        <w:tc>
          <w:tcPr>
            <w:tcW w:w="1603" w:type="dxa"/>
          </w:tcPr>
          <w:p w14:paraId="603843E7" w14:textId="47C48C80" w:rsidR="00D86094" w:rsidRPr="0052369D" w:rsidRDefault="00D86094" w:rsidP="007C0BEF">
            <w:pPr>
              <w:pStyle w:val="h1"/>
              <w:numPr>
                <w:ilvl w:val="0"/>
                <w:numId w:val="0"/>
              </w:numPr>
              <w:rPr>
                <w:rFonts w:eastAsia="Arial" w:cs="Times New Roman"/>
                <w:bCs/>
                <w:sz w:val="20"/>
                <w:szCs w:val="22"/>
                <w:lang w:val="en-GB"/>
              </w:rPr>
            </w:pPr>
            <w:r>
              <w:rPr>
                <w:rFonts w:eastAsia="Arial" w:cs="Times New Roman"/>
                <w:bCs/>
                <w:sz w:val="20"/>
                <w:szCs w:val="22"/>
                <w:lang w:val="en-GB"/>
              </w:rPr>
              <w:lastRenderedPageBreak/>
              <w:t>N</w:t>
            </w:r>
            <w:r w:rsidRPr="0052369D">
              <w:rPr>
                <w:rFonts w:eastAsia="Arial" w:cs="Times New Roman"/>
                <w:bCs/>
                <w:sz w:val="20"/>
                <w:szCs w:val="22"/>
                <w:lang w:val="en-GB"/>
              </w:rPr>
              <w:t>ative coding system</w:t>
            </w:r>
            <w:r>
              <w:rPr>
                <w:rFonts w:eastAsia="Arial" w:cs="Times New Roman"/>
                <w:bCs/>
                <w:sz w:val="20"/>
                <w:szCs w:val="22"/>
                <w:lang w:val="en-GB"/>
              </w:rPr>
              <w:t>: IVAS codec</w:t>
            </w:r>
          </w:p>
        </w:tc>
        <w:tc>
          <w:tcPr>
            <w:tcW w:w="1604" w:type="dxa"/>
          </w:tcPr>
          <w:p w14:paraId="6991D26D" w14:textId="2BA0FFAE" w:rsidR="00D86094" w:rsidRPr="0052369D" w:rsidRDefault="00D86094" w:rsidP="007C0BEF">
            <w:pPr>
              <w:pStyle w:val="h1"/>
              <w:numPr>
                <w:ilvl w:val="0"/>
                <w:numId w:val="0"/>
              </w:numPr>
              <w:rPr>
                <w:rFonts w:eastAsia="Arial" w:cs="Times New Roman"/>
                <w:bCs/>
                <w:sz w:val="20"/>
                <w:szCs w:val="22"/>
                <w:lang w:val="en-GB"/>
              </w:rPr>
            </w:pPr>
            <w:r>
              <w:rPr>
                <w:rFonts w:eastAsia="Arial" w:cs="Times New Roman"/>
                <w:bCs/>
                <w:sz w:val="20"/>
                <w:szCs w:val="22"/>
                <w:lang w:val="en-GB"/>
              </w:rPr>
              <w:t xml:space="preserve">Native transcoding system: IVAS stereo coding mode </w:t>
            </w:r>
          </w:p>
        </w:tc>
        <w:tc>
          <w:tcPr>
            <w:tcW w:w="1603" w:type="dxa"/>
          </w:tcPr>
          <w:p w14:paraId="1A4293D0" w14:textId="77777777" w:rsidR="00D86094" w:rsidRPr="0052369D" w:rsidRDefault="00D86094" w:rsidP="007C0BEF">
            <w:pPr>
              <w:pStyle w:val="h1"/>
              <w:numPr>
                <w:ilvl w:val="0"/>
                <w:numId w:val="0"/>
              </w:numPr>
              <w:rPr>
                <w:rFonts w:eastAsia="Arial" w:cs="Times New Roman"/>
                <w:bCs/>
                <w:sz w:val="20"/>
                <w:szCs w:val="22"/>
                <w:lang w:val="en-GB"/>
              </w:rPr>
            </w:pPr>
            <w:r>
              <w:rPr>
                <w:rFonts w:eastAsia="Arial" w:cs="Times New Roman"/>
                <w:bCs/>
                <w:sz w:val="20"/>
                <w:szCs w:val="22"/>
                <w:lang w:val="en-GB"/>
              </w:rPr>
              <w:t>Split rendering scenario</w:t>
            </w:r>
          </w:p>
        </w:tc>
        <w:tc>
          <w:tcPr>
            <w:tcW w:w="1604" w:type="dxa"/>
          </w:tcPr>
          <w:p w14:paraId="072D61D7" w14:textId="77777777" w:rsidR="00D86094" w:rsidRPr="0052369D" w:rsidRDefault="00D86094" w:rsidP="007C0BEF">
            <w:pPr>
              <w:pStyle w:val="h1"/>
              <w:numPr>
                <w:ilvl w:val="0"/>
                <w:numId w:val="0"/>
              </w:numPr>
              <w:rPr>
                <w:rFonts w:eastAsia="Arial" w:cs="Times New Roman"/>
                <w:bCs/>
                <w:sz w:val="20"/>
                <w:szCs w:val="22"/>
                <w:lang w:val="en-GB"/>
              </w:rPr>
            </w:pPr>
            <w:r>
              <w:rPr>
                <w:rFonts w:eastAsia="Arial" w:cs="Times New Roman"/>
                <w:bCs/>
                <w:sz w:val="20"/>
                <w:szCs w:val="22"/>
                <w:lang w:val="en-GB"/>
              </w:rPr>
              <w:t>Split rendering system constraint</w:t>
            </w:r>
          </w:p>
        </w:tc>
        <w:tc>
          <w:tcPr>
            <w:tcW w:w="1603" w:type="dxa"/>
          </w:tcPr>
          <w:p w14:paraId="730F2F52" w14:textId="77777777" w:rsidR="00D86094" w:rsidRPr="0052369D" w:rsidRDefault="00D86094" w:rsidP="007C0BEF">
            <w:pPr>
              <w:pStyle w:val="h1"/>
              <w:numPr>
                <w:ilvl w:val="0"/>
                <w:numId w:val="0"/>
              </w:numPr>
              <w:rPr>
                <w:rFonts w:eastAsia="Arial" w:cs="Times New Roman"/>
                <w:bCs/>
                <w:sz w:val="20"/>
                <w:szCs w:val="22"/>
                <w:lang w:val="en-GB"/>
              </w:rPr>
            </w:pPr>
            <w:r w:rsidRPr="0052369D">
              <w:rPr>
                <w:rFonts w:eastAsia="Arial" w:cs="Times New Roman"/>
                <w:bCs/>
                <w:sz w:val="20"/>
                <w:szCs w:val="22"/>
                <w:lang w:val="en-GB"/>
              </w:rPr>
              <w:t>Requirement</w:t>
            </w:r>
          </w:p>
        </w:tc>
        <w:tc>
          <w:tcPr>
            <w:tcW w:w="1604" w:type="dxa"/>
          </w:tcPr>
          <w:p w14:paraId="2897622A" w14:textId="77777777" w:rsidR="00D86094" w:rsidRPr="0052369D" w:rsidRDefault="00D86094" w:rsidP="007C0BEF">
            <w:pPr>
              <w:pStyle w:val="h1"/>
              <w:numPr>
                <w:ilvl w:val="0"/>
                <w:numId w:val="0"/>
              </w:numPr>
              <w:rPr>
                <w:rFonts w:eastAsia="Arial" w:cs="Times New Roman"/>
                <w:bCs/>
                <w:sz w:val="20"/>
                <w:szCs w:val="22"/>
                <w:lang w:val="en-GB"/>
              </w:rPr>
            </w:pPr>
            <w:r w:rsidRPr="0052369D">
              <w:rPr>
                <w:rFonts w:eastAsia="Arial" w:cs="Times New Roman"/>
                <w:bCs/>
                <w:sz w:val="20"/>
                <w:szCs w:val="22"/>
                <w:lang w:val="en-GB"/>
              </w:rPr>
              <w:t>Objective</w:t>
            </w:r>
          </w:p>
        </w:tc>
      </w:tr>
      <w:tr w:rsidR="00D40E51" w14:paraId="0D16FEBE" w14:textId="77777777" w:rsidTr="00D40E51">
        <w:trPr>
          <w:trHeight w:val="2520"/>
        </w:trPr>
        <w:tc>
          <w:tcPr>
            <w:tcW w:w="1603" w:type="dxa"/>
          </w:tcPr>
          <w:p w14:paraId="52B41A8D" w14:textId="5116D90F" w:rsidR="00D86094" w:rsidRDefault="00D86094" w:rsidP="00D86094">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IVAS codec operated with HOA3 input coded at </w:t>
            </w:r>
            <w:r w:rsidR="00D40E51">
              <w:rPr>
                <w:rFonts w:eastAsia="Arial" w:cs="Times New Roman"/>
                <w:b w:val="0"/>
                <w:sz w:val="20"/>
                <w:szCs w:val="22"/>
                <w:lang w:val="en-GB"/>
              </w:rPr>
              <w:t>[</w:t>
            </w:r>
            <w:r>
              <w:rPr>
                <w:rFonts w:eastAsia="Arial" w:cs="Times New Roman"/>
                <w:b w:val="0"/>
                <w:sz w:val="20"/>
                <w:szCs w:val="22"/>
                <w:lang w:val="en-GB"/>
              </w:rPr>
              <w:t>512</w:t>
            </w:r>
            <w:r w:rsidR="00D40E51">
              <w:rPr>
                <w:rFonts w:eastAsia="Arial" w:cs="Times New Roman"/>
                <w:b w:val="0"/>
                <w:sz w:val="20"/>
                <w:szCs w:val="22"/>
                <w:lang w:val="en-GB"/>
              </w:rPr>
              <w:t>]</w:t>
            </w:r>
            <w:r>
              <w:rPr>
                <w:rFonts w:eastAsia="Arial" w:cs="Times New Roman"/>
                <w:b w:val="0"/>
                <w:sz w:val="20"/>
                <w:szCs w:val="22"/>
                <w:lang w:val="en-GB"/>
              </w:rPr>
              <w:t xml:space="preserve"> kbps, rendered with head-tracking to binaural</w:t>
            </w:r>
          </w:p>
        </w:tc>
        <w:tc>
          <w:tcPr>
            <w:tcW w:w="1604" w:type="dxa"/>
          </w:tcPr>
          <w:p w14:paraId="4FFB9CB2" w14:textId="10E5695D" w:rsidR="00D86094" w:rsidRDefault="00D86094" w:rsidP="007C0BEF">
            <w:pPr>
              <w:pStyle w:val="h1"/>
              <w:numPr>
                <w:ilvl w:val="0"/>
                <w:numId w:val="0"/>
              </w:numPr>
              <w:rPr>
                <w:rFonts w:eastAsia="Arial" w:cs="Times New Roman"/>
                <w:b w:val="0"/>
                <w:sz w:val="20"/>
                <w:szCs w:val="22"/>
                <w:lang w:val="en-GB"/>
              </w:rPr>
            </w:pPr>
            <w:r>
              <w:rPr>
                <w:rFonts w:eastAsia="Arial" w:cs="Times New Roman"/>
                <w:b w:val="0"/>
                <w:sz w:val="20"/>
                <w:szCs w:val="22"/>
                <w:lang w:val="en-GB"/>
              </w:rPr>
              <w:t>IVAS stereo mode operated at 256 kbps</w:t>
            </w:r>
          </w:p>
        </w:tc>
        <w:tc>
          <w:tcPr>
            <w:tcW w:w="1603" w:type="dxa"/>
          </w:tcPr>
          <w:p w14:paraId="02B747B6" w14:textId="53D81FEF" w:rsidR="00D86094" w:rsidRDefault="00D86094" w:rsidP="007C0BEF">
            <w:pPr>
              <w:pStyle w:val="h1"/>
              <w:numPr>
                <w:ilvl w:val="0"/>
                <w:numId w:val="0"/>
              </w:numPr>
              <w:rPr>
                <w:rFonts w:eastAsia="Arial" w:cs="Times New Roman"/>
                <w:b w:val="0"/>
                <w:sz w:val="20"/>
                <w:szCs w:val="22"/>
                <w:lang w:val="en-GB"/>
              </w:rPr>
            </w:pPr>
            <w:r w:rsidRPr="00FA0B46">
              <w:rPr>
                <w:rFonts w:eastAsia="Arial" w:cs="Times New Roman"/>
                <w:b w:val="0"/>
                <w:sz w:val="20"/>
                <w:szCs w:val="22"/>
                <w:lang w:val="en-GB"/>
              </w:rPr>
              <w:t xml:space="preserve">Split rendering </w:t>
            </w:r>
            <w:r>
              <w:rPr>
                <w:rFonts w:eastAsia="Arial" w:cs="Times New Roman"/>
                <w:b w:val="0"/>
                <w:sz w:val="20"/>
                <w:szCs w:val="22"/>
                <w:lang w:val="en-GB"/>
              </w:rPr>
              <w:t xml:space="preserve">scenario giving rise to differences between assumed and actual end-device poses: [Scenario </w:t>
            </w:r>
            <w:proofErr w:type="spellStart"/>
            <w:r>
              <w:rPr>
                <w:rFonts w:eastAsia="Arial" w:cs="Times New Roman"/>
                <w:b w:val="0"/>
                <w:sz w:val="20"/>
                <w:szCs w:val="22"/>
                <w:lang w:val="en-GB"/>
              </w:rPr>
              <w:t>tbd</w:t>
            </w:r>
            <w:proofErr w:type="spellEnd"/>
            <w:r>
              <w:rPr>
                <w:rFonts w:eastAsia="Arial" w:cs="Times New Roman"/>
                <w:b w:val="0"/>
                <w:sz w:val="20"/>
                <w:szCs w:val="22"/>
                <w:lang w:val="en-GB"/>
              </w:rPr>
              <w:t xml:space="preserve"> as part of test/processing plan]</w:t>
            </w:r>
          </w:p>
        </w:tc>
        <w:tc>
          <w:tcPr>
            <w:tcW w:w="1604" w:type="dxa"/>
          </w:tcPr>
          <w:p w14:paraId="4C46CBEF" w14:textId="2967F8DD" w:rsidR="00D86094" w:rsidRPr="00D86094" w:rsidRDefault="00BC2B99" w:rsidP="007C0BEF">
            <w:pPr>
              <w:pStyle w:val="h1"/>
              <w:numPr>
                <w:ilvl w:val="0"/>
                <w:numId w:val="0"/>
              </w:numPr>
              <w:rPr>
                <w:rFonts w:eastAsia="Times New Roman" w:cs="Times New Roman"/>
                <w:b w:val="0"/>
                <w:sz w:val="20"/>
                <w:szCs w:val="22"/>
                <w:lang w:val="en-GB"/>
              </w:rPr>
            </w:pPr>
            <w:r>
              <w:rPr>
                <w:rFonts w:eastAsia="Arial" w:cs="Times New Roman"/>
                <w:b w:val="0"/>
                <w:sz w:val="20"/>
                <w:szCs w:val="22"/>
                <w:lang w:val="en-GB"/>
              </w:rPr>
              <w:t xml:space="preserve">As specified under the </w:t>
            </w:r>
            <w:r>
              <w:rPr>
                <w:rFonts w:eastAsia="Times New Roman" w:cs="Times New Roman"/>
                <w:b w:val="0"/>
                <w:sz w:val="20"/>
                <w:szCs w:val="22"/>
                <w:lang w:val="en-GB"/>
              </w:rPr>
              <w:t>physical and functional design constraints</w:t>
            </w:r>
          </w:p>
        </w:tc>
        <w:tc>
          <w:tcPr>
            <w:tcW w:w="1603" w:type="dxa"/>
          </w:tcPr>
          <w:p w14:paraId="530A8038" w14:textId="57176690" w:rsidR="00D86094" w:rsidRDefault="00BC2B99" w:rsidP="007C0BEF">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Audio quality provided by </w:t>
            </w:r>
            <w:r w:rsidR="00161E71">
              <w:rPr>
                <w:rFonts w:eastAsia="Arial" w:cs="Times New Roman"/>
                <w:b w:val="0"/>
                <w:sz w:val="20"/>
                <w:szCs w:val="22"/>
                <w:lang w:val="en-GB"/>
              </w:rPr>
              <w:t>split rendering</w:t>
            </w:r>
            <w:r>
              <w:rPr>
                <w:rFonts w:eastAsia="Arial" w:cs="Times New Roman"/>
                <w:b w:val="0"/>
                <w:sz w:val="20"/>
                <w:szCs w:val="22"/>
                <w:lang w:val="en-GB"/>
              </w:rPr>
              <w:t xml:space="preserve"> solution</w:t>
            </w:r>
            <w:r w:rsidR="00D86094">
              <w:rPr>
                <w:rFonts w:eastAsia="Arial" w:cs="Times New Roman"/>
                <w:b w:val="0"/>
                <w:sz w:val="20"/>
                <w:szCs w:val="22"/>
                <w:lang w:val="en-GB"/>
              </w:rPr>
              <w:t xml:space="preserve"> </w:t>
            </w:r>
            <w:r w:rsidR="00D40E51">
              <w:rPr>
                <w:rFonts w:eastAsia="Arial" w:cs="Times New Roman"/>
                <w:b w:val="0"/>
                <w:sz w:val="20"/>
                <w:szCs w:val="22"/>
                <w:lang w:val="en-GB"/>
              </w:rPr>
              <w:t>shall be</w:t>
            </w:r>
            <w:r w:rsidR="00D86094">
              <w:rPr>
                <w:rFonts w:eastAsia="Arial" w:cs="Times New Roman"/>
                <w:b w:val="0"/>
                <w:sz w:val="20"/>
                <w:szCs w:val="22"/>
                <w:lang w:val="en-GB"/>
              </w:rPr>
              <w:t xml:space="preserve"> better than </w:t>
            </w:r>
            <w:r w:rsidR="00D86094" w:rsidRPr="0052369D">
              <w:rPr>
                <w:rFonts w:eastAsia="Times New Roman" w:cs="Times New Roman"/>
                <w:b w:val="0"/>
                <w:sz w:val="20"/>
                <w:szCs w:val="22"/>
                <w:lang w:val="en-GB"/>
              </w:rPr>
              <w:t xml:space="preserve">0-DOF native transcoding reference system </w:t>
            </w:r>
            <w:r w:rsidR="00D86094">
              <w:rPr>
                <w:rFonts w:eastAsia="Times New Roman" w:cs="Times New Roman"/>
                <w:b w:val="0"/>
                <w:sz w:val="20"/>
                <w:szCs w:val="22"/>
                <w:lang w:val="en-GB"/>
              </w:rPr>
              <w:t xml:space="preserve">with same </w:t>
            </w:r>
            <w:r w:rsidR="00D86094">
              <w:rPr>
                <w:rFonts w:eastAsia="Arial" w:cs="Times New Roman"/>
                <w:b w:val="0"/>
                <w:sz w:val="20"/>
                <w:szCs w:val="22"/>
                <w:lang w:val="en-GB"/>
              </w:rPr>
              <w:t>operation point of native coding system</w:t>
            </w:r>
            <w:r w:rsidR="00D86094">
              <w:rPr>
                <w:rFonts w:eastAsia="Times New Roman" w:cs="Times New Roman"/>
                <w:b w:val="0"/>
                <w:sz w:val="20"/>
                <w:szCs w:val="22"/>
                <w:lang w:val="en-GB"/>
              </w:rPr>
              <w:t xml:space="preserve"> and best possible operation point for transcoding</w:t>
            </w:r>
          </w:p>
        </w:tc>
        <w:tc>
          <w:tcPr>
            <w:tcW w:w="1604" w:type="dxa"/>
          </w:tcPr>
          <w:p w14:paraId="54E5C081" w14:textId="6CDF0240" w:rsidR="00D86094" w:rsidRDefault="00BC2B99" w:rsidP="007C0BEF">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Audio quality provided by </w:t>
            </w:r>
            <w:r w:rsidR="00161E71">
              <w:rPr>
                <w:rFonts w:eastAsia="Arial" w:cs="Times New Roman"/>
                <w:b w:val="0"/>
                <w:sz w:val="20"/>
                <w:szCs w:val="22"/>
                <w:lang w:val="en-GB"/>
              </w:rPr>
              <w:t>split rendering</w:t>
            </w:r>
            <w:r>
              <w:rPr>
                <w:rFonts w:eastAsia="Arial" w:cs="Times New Roman"/>
                <w:b w:val="0"/>
                <w:sz w:val="20"/>
                <w:szCs w:val="22"/>
                <w:lang w:val="en-GB"/>
              </w:rPr>
              <w:t xml:space="preserve"> solution</w:t>
            </w:r>
            <w:r w:rsidR="00D86094">
              <w:rPr>
                <w:rFonts w:eastAsia="Arial" w:cs="Times New Roman"/>
                <w:b w:val="0"/>
                <w:sz w:val="20"/>
                <w:szCs w:val="22"/>
                <w:lang w:val="en-GB"/>
              </w:rPr>
              <w:t xml:space="preserve"> </w:t>
            </w:r>
            <w:r w:rsidR="00D40E51">
              <w:rPr>
                <w:rFonts w:eastAsia="Arial" w:cs="Times New Roman"/>
                <w:b w:val="0"/>
                <w:sz w:val="20"/>
                <w:szCs w:val="22"/>
                <w:lang w:val="en-GB"/>
              </w:rPr>
              <w:t>should</w:t>
            </w:r>
            <w:r w:rsidR="00D86094">
              <w:rPr>
                <w:rFonts w:eastAsia="Arial" w:cs="Times New Roman"/>
                <w:b w:val="0"/>
                <w:sz w:val="20"/>
                <w:szCs w:val="22"/>
                <w:lang w:val="en-GB"/>
              </w:rPr>
              <w:t xml:space="preserve"> </w:t>
            </w:r>
            <w:r w:rsidR="00E95319">
              <w:rPr>
                <w:rFonts w:eastAsia="Arial" w:cs="Times New Roman"/>
                <w:b w:val="0"/>
                <w:sz w:val="20"/>
                <w:szCs w:val="22"/>
                <w:lang w:val="en-GB"/>
              </w:rPr>
              <w:t xml:space="preserve">be </w:t>
            </w:r>
            <w:r w:rsidR="00D86094">
              <w:rPr>
                <w:rFonts w:eastAsia="Arial" w:cs="Times New Roman"/>
                <w:b w:val="0"/>
                <w:sz w:val="20"/>
                <w:szCs w:val="22"/>
                <w:lang w:val="en-GB"/>
              </w:rPr>
              <w:t xml:space="preserve">as close as possible to quality of </w:t>
            </w:r>
            <w:r w:rsidR="00D86094" w:rsidRPr="0052369D">
              <w:rPr>
                <w:rFonts w:eastAsia="Arial" w:cs="Times New Roman"/>
                <w:b w:val="0"/>
                <w:sz w:val="20"/>
                <w:szCs w:val="22"/>
                <w:lang w:val="en-GB"/>
              </w:rPr>
              <w:t>native coding reference system</w:t>
            </w:r>
            <w:r w:rsidR="00D86094">
              <w:rPr>
                <w:rFonts w:eastAsia="Arial" w:cs="Times New Roman"/>
                <w:b w:val="0"/>
                <w:sz w:val="20"/>
                <w:szCs w:val="22"/>
                <w:lang w:val="en-GB"/>
              </w:rPr>
              <w:t xml:space="preserve"> </w:t>
            </w:r>
            <w:r w:rsidR="00D86094">
              <w:rPr>
                <w:rFonts w:eastAsia="Times New Roman" w:cs="Times New Roman"/>
                <w:b w:val="0"/>
                <w:sz w:val="20"/>
                <w:szCs w:val="22"/>
                <w:lang w:val="en-GB"/>
              </w:rPr>
              <w:t xml:space="preserve">using same </w:t>
            </w:r>
            <w:r w:rsidR="00D86094">
              <w:rPr>
                <w:rFonts w:eastAsia="Arial" w:cs="Times New Roman"/>
                <w:b w:val="0"/>
                <w:sz w:val="20"/>
                <w:szCs w:val="22"/>
                <w:lang w:val="en-GB"/>
              </w:rPr>
              <w:t>operation point</w:t>
            </w:r>
          </w:p>
        </w:tc>
      </w:tr>
      <w:tr w:rsidR="00D40E51" w14:paraId="6321523B" w14:textId="77777777" w:rsidTr="00D40E51">
        <w:trPr>
          <w:trHeight w:val="2520"/>
        </w:trPr>
        <w:tc>
          <w:tcPr>
            <w:tcW w:w="1603" w:type="dxa"/>
          </w:tcPr>
          <w:p w14:paraId="20387EAD" w14:textId="7491E88E" w:rsidR="00D40E51" w:rsidRDefault="00D40E51" w:rsidP="007C0BEF">
            <w:pPr>
              <w:pStyle w:val="h1"/>
              <w:numPr>
                <w:ilvl w:val="0"/>
                <w:numId w:val="0"/>
              </w:numPr>
              <w:rPr>
                <w:rFonts w:eastAsia="Arial" w:cs="Times New Roman"/>
                <w:b w:val="0"/>
                <w:sz w:val="20"/>
                <w:szCs w:val="22"/>
                <w:lang w:val="en-GB"/>
              </w:rPr>
            </w:pPr>
            <w:r>
              <w:rPr>
                <w:rFonts w:eastAsia="Arial" w:cs="Times New Roman"/>
                <w:b w:val="0"/>
                <w:sz w:val="20"/>
                <w:szCs w:val="22"/>
                <w:lang w:val="en-GB"/>
              </w:rPr>
              <w:t>IVAS codec operated with MASA input coded at [512] kbps, rendered with head-tracking to binaural</w:t>
            </w:r>
          </w:p>
        </w:tc>
        <w:tc>
          <w:tcPr>
            <w:tcW w:w="1604" w:type="dxa"/>
          </w:tcPr>
          <w:p w14:paraId="32606AD2" w14:textId="77777777" w:rsidR="00D40E51" w:rsidRDefault="00D40E51" w:rsidP="007C0BEF">
            <w:pPr>
              <w:pStyle w:val="h1"/>
              <w:numPr>
                <w:ilvl w:val="0"/>
                <w:numId w:val="0"/>
              </w:numPr>
              <w:rPr>
                <w:rFonts w:eastAsia="Arial" w:cs="Times New Roman"/>
                <w:b w:val="0"/>
                <w:sz w:val="20"/>
                <w:szCs w:val="22"/>
                <w:lang w:val="en-GB"/>
              </w:rPr>
            </w:pPr>
            <w:r>
              <w:rPr>
                <w:rFonts w:eastAsia="Arial" w:cs="Times New Roman"/>
                <w:b w:val="0"/>
                <w:sz w:val="20"/>
                <w:szCs w:val="22"/>
                <w:lang w:val="en-GB"/>
              </w:rPr>
              <w:t>IVAS stereo mode operated at 256 kbps</w:t>
            </w:r>
          </w:p>
        </w:tc>
        <w:tc>
          <w:tcPr>
            <w:tcW w:w="1603" w:type="dxa"/>
          </w:tcPr>
          <w:p w14:paraId="37EEC811" w14:textId="77777777" w:rsidR="00D40E51" w:rsidRDefault="00D40E51" w:rsidP="007C0BEF">
            <w:pPr>
              <w:pStyle w:val="h1"/>
              <w:numPr>
                <w:ilvl w:val="0"/>
                <w:numId w:val="0"/>
              </w:numPr>
              <w:rPr>
                <w:rFonts w:eastAsia="Arial" w:cs="Times New Roman"/>
                <w:b w:val="0"/>
                <w:sz w:val="20"/>
                <w:szCs w:val="22"/>
                <w:lang w:val="en-GB"/>
              </w:rPr>
            </w:pPr>
            <w:r w:rsidRPr="00FA0B46">
              <w:rPr>
                <w:rFonts w:eastAsia="Arial" w:cs="Times New Roman"/>
                <w:b w:val="0"/>
                <w:sz w:val="20"/>
                <w:szCs w:val="22"/>
                <w:lang w:val="en-GB"/>
              </w:rPr>
              <w:t xml:space="preserve">Split rendering </w:t>
            </w:r>
            <w:r>
              <w:rPr>
                <w:rFonts w:eastAsia="Arial" w:cs="Times New Roman"/>
                <w:b w:val="0"/>
                <w:sz w:val="20"/>
                <w:szCs w:val="22"/>
                <w:lang w:val="en-GB"/>
              </w:rPr>
              <w:t xml:space="preserve">scenario giving rise to differences between assumed and actual end-device poses: [Scenario </w:t>
            </w:r>
            <w:proofErr w:type="spellStart"/>
            <w:r>
              <w:rPr>
                <w:rFonts w:eastAsia="Arial" w:cs="Times New Roman"/>
                <w:b w:val="0"/>
                <w:sz w:val="20"/>
                <w:szCs w:val="22"/>
                <w:lang w:val="en-GB"/>
              </w:rPr>
              <w:t>tbd</w:t>
            </w:r>
            <w:proofErr w:type="spellEnd"/>
            <w:r>
              <w:rPr>
                <w:rFonts w:eastAsia="Arial" w:cs="Times New Roman"/>
                <w:b w:val="0"/>
                <w:sz w:val="20"/>
                <w:szCs w:val="22"/>
                <w:lang w:val="en-GB"/>
              </w:rPr>
              <w:t xml:space="preserve"> as part of test/processing plan]</w:t>
            </w:r>
          </w:p>
        </w:tc>
        <w:tc>
          <w:tcPr>
            <w:tcW w:w="1604" w:type="dxa"/>
          </w:tcPr>
          <w:p w14:paraId="5E7DFC7B" w14:textId="1E9A0E9A" w:rsidR="00D40E51" w:rsidRPr="00D86094" w:rsidRDefault="00FA0168" w:rsidP="007C0BEF">
            <w:pPr>
              <w:pStyle w:val="h1"/>
              <w:numPr>
                <w:ilvl w:val="0"/>
                <w:numId w:val="0"/>
              </w:numPr>
              <w:rPr>
                <w:rFonts w:eastAsia="Times New Roman" w:cs="Times New Roman"/>
                <w:b w:val="0"/>
                <w:sz w:val="20"/>
                <w:szCs w:val="22"/>
                <w:lang w:val="en-GB"/>
              </w:rPr>
            </w:pPr>
            <w:r>
              <w:rPr>
                <w:rFonts w:eastAsia="Arial" w:cs="Times New Roman"/>
                <w:b w:val="0"/>
                <w:sz w:val="20"/>
                <w:szCs w:val="22"/>
                <w:lang w:val="en-GB"/>
              </w:rPr>
              <w:t xml:space="preserve">As specified under the </w:t>
            </w:r>
            <w:r>
              <w:rPr>
                <w:rFonts w:eastAsia="Times New Roman" w:cs="Times New Roman"/>
                <w:b w:val="0"/>
                <w:sz w:val="20"/>
                <w:szCs w:val="22"/>
                <w:lang w:val="en-GB"/>
              </w:rPr>
              <w:t>physical and functional design constraints</w:t>
            </w:r>
          </w:p>
        </w:tc>
        <w:tc>
          <w:tcPr>
            <w:tcW w:w="1603" w:type="dxa"/>
          </w:tcPr>
          <w:p w14:paraId="224BDF64" w14:textId="659E16F2" w:rsidR="00D40E51" w:rsidRDefault="00FA0168" w:rsidP="007C0BEF">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Audio quality provided by </w:t>
            </w:r>
            <w:r w:rsidR="00161E71">
              <w:rPr>
                <w:rFonts w:eastAsia="Arial" w:cs="Times New Roman"/>
                <w:b w:val="0"/>
                <w:sz w:val="20"/>
                <w:szCs w:val="22"/>
                <w:lang w:val="en-GB"/>
              </w:rPr>
              <w:t>split rendering</w:t>
            </w:r>
            <w:r>
              <w:rPr>
                <w:rFonts w:eastAsia="Arial" w:cs="Times New Roman"/>
                <w:b w:val="0"/>
                <w:sz w:val="20"/>
                <w:szCs w:val="22"/>
                <w:lang w:val="en-GB"/>
              </w:rPr>
              <w:t xml:space="preserve"> solution </w:t>
            </w:r>
            <w:r w:rsidR="00D40E51">
              <w:rPr>
                <w:rFonts w:eastAsia="Arial" w:cs="Times New Roman"/>
                <w:b w:val="0"/>
                <w:sz w:val="20"/>
                <w:szCs w:val="22"/>
                <w:lang w:val="en-GB"/>
              </w:rPr>
              <w:t xml:space="preserve">shall be better than </w:t>
            </w:r>
            <w:r w:rsidR="00D40E51" w:rsidRPr="0052369D">
              <w:rPr>
                <w:rFonts w:eastAsia="Times New Roman" w:cs="Times New Roman"/>
                <w:b w:val="0"/>
                <w:sz w:val="20"/>
                <w:szCs w:val="22"/>
                <w:lang w:val="en-GB"/>
              </w:rPr>
              <w:t xml:space="preserve">0-DOF native transcoding reference system </w:t>
            </w:r>
            <w:r w:rsidR="00D40E51">
              <w:rPr>
                <w:rFonts w:eastAsia="Times New Roman" w:cs="Times New Roman"/>
                <w:b w:val="0"/>
                <w:sz w:val="20"/>
                <w:szCs w:val="22"/>
                <w:lang w:val="en-GB"/>
              </w:rPr>
              <w:t xml:space="preserve">with same </w:t>
            </w:r>
            <w:r w:rsidR="00D40E51">
              <w:rPr>
                <w:rFonts w:eastAsia="Arial" w:cs="Times New Roman"/>
                <w:b w:val="0"/>
                <w:sz w:val="20"/>
                <w:szCs w:val="22"/>
                <w:lang w:val="en-GB"/>
              </w:rPr>
              <w:t>operation point of native coding system</w:t>
            </w:r>
            <w:r w:rsidR="00D40E51">
              <w:rPr>
                <w:rFonts w:eastAsia="Times New Roman" w:cs="Times New Roman"/>
                <w:b w:val="0"/>
                <w:sz w:val="20"/>
                <w:szCs w:val="22"/>
                <w:lang w:val="en-GB"/>
              </w:rPr>
              <w:t xml:space="preserve"> and best possible operation point for transcoding</w:t>
            </w:r>
          </w:p>
        </w:tc>
        <w:tc>
          <w:tcPr>
            <w:tcW w:w="1604" w:type="dxa"/>
          </w:tcPr>
          <w:p w14:paraId="53C5B799" w14:textId="3016E800" w:rsidR="00D40E51" w:rsidRDefault="00FA0168" w:rsidP="007C0BEF">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Audio quality provided by </w:t>
            </w:r>
            <w:r w:rsidR="00161E71">
              <w:rPr>
                <w:rFonts w:eastAsia="Arial" w:cs="Times New Roman"/>
                <w:b w:val="0"/>
                <w:sz w:val="20"/>
                <w:szCs w:val="22"/>
                <w:lang w:val="en-GB"/>
              </w:rPr>
              <w:t>split rendering</w:t>
            </w:r>
            <w:r>
              <w:rPr>
                <w:rFonts w:eastAsia="Arial" w:cs="Times New Roman"/>
                <w:b w:val="0"/>
                <w:sz w:val="20"/>
                <w:szCs w:val="22"/>
                <w:lang w:val="en-GB"/>
              </w:rPr>
              <w:t xml:space="preserve"> solution </w:t>
            </w:r>
            <w:r w:rsidR="00D40E51">
              <w:rPr>
                <w:rFonts w:eastAsia="Arial" w:cs="Times New Roman"/>
                <w:b w:val="0"/>
                <w:sz w:val="20"/>
                <w:szCs w:val="22"/>
                <w:lang w:val="en-GB"/>
              </w:rPr>
              <w:t xml:space="preserve">should </w:t>
            </w:r>
            <w:r w:rsidR="00E95319">
              <w:rPr>
                <w:rFonts w:eastAsia="Arial" w:cs="Times New Roman"/>
                <w:b w:val="0"/>
                <w:sz w:val="20"/>
                <w:szCs w:val="22"/>
                <w:lang w:val="en-GB"/>
              </w:rPr>
              <w:t xml:space="preserve">be </w:t>
            </w:r>
            <w:r w:rsidR="00D40E51">
              <w:rPr>
                <w:rFonts w:eastAsia="Arial" w:cs="Times New Roman"/>
                <w:b w:val="0"/>
                <w:sz w:val="20"/>
                <w:szCs w:val="22"/>
                <w:lang w:val="en-GB"/>
              </w:rPr>
              <w:t xml:space="preserve">as close as possible to quality of </w:t>
            </w:r>
            <w:r w:rsidR="00D40E51" w:rsidRPr="0052369D">
              <w:rPr>
                <w:rFonts w:eastAsia="Arial" w:cs="Times New Roman"/>
                <w:b w:val="0"/>
                <w:sz w:val="20"/>
                <w:szCs w:val="22"/>
                <w:lang w:val="en-GB"/>
              </w:rPr>
              <w:t>native coding reference system</w:t>
            </w:r>
            <w:r w:rsidR="00D40E51">
              <w:rPr>
                <w:rFonts w:eastAsia="Arial" w:cs="Times New Roman"/>
                <w:b w:val="0"/>
                <w:sz w:val="20"/>
                <w:szCs w:val="22"/>
                <w:lang w:val="en-GB"/>
              </w:rPr>
              <w:t xml:space="preserve"> </w:t>
            </w:r>
            <w:r w:rsidR="00D40E51">
              <w:rPr>
                <w:rFonts w:eastAsia="Times New Roman" w:cs="Times New Roman"/>
                <w:b w:val="0"/>
                <w:sz w:val="20"/>
                <w:szCs w:val="22"/>
                <w:lang w:val="en-GB"/>
              </w:rPr>
              <w:t xml:space="preserve">using same </w:t>
            </w:r>
            <w:r w:rsidR="00D40E51">
              <w:rPr>
                <w:rFonts w:eastAsia="Arial" w:cs="Times New Roman"/>
                <w:b w:val="0"/>
                <w:sz w:val="20"/>
                <w:szCs w:val="22"/>
                <w:lang w:val="en-GB"/>
              </w:rPr>
              <w:t>operation point</w:t>
            </w:r>
          </w:p>
        </w:tc>
      </w:tr>
      <w:tr w:rsidR="00D40E51" w14:paraId="0046EE08" w14:textId="77777777" w:rsidTr="00D40E51">
        <w:trPr>
          <w:trHeight w:val="2520"/>
        </w:trPr>
        <w:tc>
          <w:tcPr>
            <w:tcW w:w="1603" w:type="dxa"/>
          </w:tcPr>
          <w:p w14:paraId="3995DD4C" w14:textId="1C93787D" w:rsidR="00D40E51" w:rsidRDefault="00D40E51" w:rsidP="007C0BEF">
            <w:pPr>
              <w:pStyle w:val="h1"/>
              <w:numPr>
                <w:ilvl w:val="0"/>
                <w:numId w:val="0"/>
              </w:numPr>
              <w:rPr>
                <w:rFonts w:eastAsia="Arial" w:cs="Times New Roman"/>
                <w:b w:val="0"/>
                <w:sz w:val="20"/>
                <w:szCs w:val="22"/>
                <w:lang w:val="en-GB"/>
              </w:rPr>
            </w:pPr>
            <w:r>
              <w:rPr>
                <w:rFonts w:eastAsia="Arial" w:cs="Times New Roman"/>
                <w:b w:val="0"/>
                <w:sz w:val="20"/>
                <w:szCs w:val="22"/>
                <w:lang w:val="en-GB"/>
              </w:rPr>
              <w:lastRenderedPageBreak/>
              <w:t>IVAS codec operated with MC 7.1.4 input coded at [512] kbps, rendered with head-tracking to binaural</w:t>
            </w:r>
          </w:p>
        </w:tc>
        <w:tc>
          <w:tcPr>
            <w:tcW w:w="1604" w:type="dxa"/>
          </w:tcPr>
          <w:p w14:paraId="45576C60" w14:textId="77777777" w:rsidR="00D40E51" w:rsidRDefault="00D40E51" w:rsidP="007C0BEF">
            <w:pPr>
              <w:pStyle w:val="h1"/>
              <w:numPr>
                <w:ilvl w:val="0"/>
                <w:numId w:val="0"/>
              </w:numPr>
              <w:rPr>
                <w:rFonts w:eastAsia="Arial" w:cs="Times New Roman"/>
                <w:b w:val="0"/>
                <w:sz w:val="20"/>
                <w:szCs w:val="22"/>
                <w:lang w:val="en-GB"/>
              </w:rPr>
            </w:pPr>
            <w:r>
              <w:rPr>
                <w:rFonts w:eastAsia="Arial" w:cs="Times New Roman"/>
                <w:b w:val="0"/>
                <w:sz w:val="20"/>
                <w:szCs w:val="22"/>
                <w:lang w:val="en-GB"/>
              </w:rPr>
              <w:t>IVAS stereo mode operated at 256 kbps</w:t>
            </w:r>
          </w:p>
        </w:tc>
        <w:tc>
          <w:tcPr>
            <w:tcW w:w="1603" w:type="dxa"/>
          </w:tcPr>
          <w:p w14:paraId="45E56874" w14:textId="77777777" w:rsidR="00D40E51" w:rsidRDefault="00D40E51" w:rsidP="007C0BEF">
            <w:pPr>
              <w:pStyle w:val="h1"/>
              <w:numPr>
                <w:ilvl w:val="0"/>
                <w:numId w:val="0"/>
              </w:numPr>
              <w:rPr>
                <w:rFonts w:eastAsia="Arial" w:cs="Times New Roman"/>
                <w:b w:val="0"/>
                <w:sz w:val="20"/>
                <w:szCs w:val="22"/>
                <w:lang w:val="en-GB"/>
              </w:rPr>
            </w:pPr>
            <w:r w:rsidRPr="00FA0B46">
              <w:rPr>
                <w:rFonts w:eastAsia="Arial" w:cs="Times New Roman"/>
                <w:b w:val="0"/>
                <w:sz w:val="20"/>
                <w:szCs w:val="22"/>
                <w:lang w:val="en-GB"/>
              </w:rPr>
              <w:t xml:space="preserve">Split rendering </w:t>
            </w:r>
            <w:r>
              <w:rPr>
                <w:rFonts w:eastAsia="Arial" w:cs="Times New Roman"/>
                <w:b w:val="0"/>
                <w:sz w:val="20"/>
                <w:szCs w:val="22"/>
                <w:lang w:val="en-GB"/>
              </w:rPr>
              <w:t xml:space="preserve">scenario giving rise to differences between assumed and actual end-device poses: [Scenario </w:t>
            </w:r>
            <w:proofErr w:type="spellStart"/>
            <w:r>
              <w:rPr>
                <w:rFonts w:eastAsia="Arial" w:cs="Times New Roman"/>
                <w:b w:val="0"/>
                <w:sz w:val="20"/>
                <w:szCs w:val="22"/>
                <w:lang w:val="en-GB"/>
              </w:rPr>
              <w:t>tbd</w:t>
            </w:r>
            <w:proofErr w:type="spellEnd"/>
            <w:r>
              <w:rPr>
                <w:rFonts w:eastAsia="Arial" w:cs="Times New Roman"/>
                <w:b w:val="0"/>
                <w:sz w:val="20"/>
                <w:szCs w:val="22"/>
                <w:lang w:val="en-GB"/>
              </w:rPr>
              <w:t xml:space="preserve"> as part of test/processing plan]</w:t>
            </w:r>
          </w:p>
        </w:tc>
        <w:tc>
          <w:tcPr>
            <w:tcW w:w="1604" w:type="dxa"/>
          </w:tcPr>
          <w:p w14:paraId="0CE51238" w14:textId="67C1962A" w:rsidR="00D40E51" w:rsidRPr="00D86094" w:rsidRDefault="00FA0168" w:rsidP="007C0BEF">
            <w:pPr>
              <w:pStyle w:val="h1"/>
              <w:numPr>
                <w:ilvl w:val="0"/>
                <w:numId w:val="0"/>
              </w:numPr>
              <w:rPr>
                <w:rFonts w:eastAsia="Times New Roman" w:cs="Times New Roman"/>
                <w:b w:val="0"/>
                <w:sz w:val="20"/>
                <w:szCs w:val="22"/>
                <w:lang w:val="en-GB"/>
              </w:rPr>
            </w:pPr>
            <w:r>
              <w:rPr>
                <w:rFonts w:eastAsia="Arial" w:cs="Times New Roman"/>
                <w:b w:val="0"/>
                <w:sz w:val="20"/>
                <w:szCs w:val="22"/>
                <w:lang w:val="en-GB"/>
              </w:rPr>
              <w:t xml:space="preserve">As specified under the </w:t>
            </w:r>
            <w:r>
              <w:rPr>
                <w:rFonts w:eastAsia="Times New Roman" w:cs="Times New Roman"/>
                <w:b w:val="0"/>
                <w:sz w:val="20"/>
                <w:szCs w:val="22"/>
                <w:lang w:val="en-GB"/>
              </w:rPr>
              <w:t>physical and functional design constraints</w:t>
            </w:r>
          </w:p>
        </w:tc>
        <w:tc>
          <w:tcPr>
            <w:tcW w:w="1603" w:type="dxa"/>
          </w:tcPr>
          <w:p w14:paraId="4AF8AD48" w14:textId="1A6905BF" w:rsidR="00D40E51" w:rsidRDefault="00FA0168" w:rsidP="007C0BEF">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Audio quality provided by </w:t>
            </w:r>
            <w:r w:rsidR="00161E71">
              <w:rPr>
                <w:rFonts w:eastAsia="Arial" w:cs="Times New Roman"/>
                <w:b w:val="0"/>
                <w:sz w:val="20"/>
                <w:szCs w:val="22"/>
                <w:lang w:val="en-GB"/>
              </w:rPr>
              <w:t>split rendering</w:t>
            </w:r>
            <w:r>
              <w:rPr>
                <w:rFonts w:eastAsia="Arial" w:cs="Times New Roman"/>
                <w:b w:val="0"/>
                <w:sz w:val="20"/>
                <w:szCs w:val="22"/>
                <w:lang w:val="en-GB"/>
              </w:rPr>
              <w:t xml:space="preserve"> solution </w:t>
            </w:r>
            <w:r w:rsidR="00D40E51">
              <w:rPr>
                <w:rFonts w:eastAsia="Arial" w:cs="Times New Roman"/>
                <w:b w:val="0"/>
                <w:sz w:val="20"/>
                <w:szCs w:val="22"/>
                <w:lang w:val="en-GB"/>
              </w:rPr>
              <w:t xml:space="preserve">shall be better than </w:t>
            </w:r>
            <w:r w:rsidR="00D40E51" w:rsidRPr="0052369D">
              <w:rPr>
                <w:rFonts w:eastAsia="Times New Roman" w:cs="Times New Roman"/>
                <w:b w:val="0"/>
                <w:sz w:val="20"/>
                <w:szCs w:val="22"/>
                <w:lang w:val="en-GB"/>
              </w:rPr>
              <w:t xml:space="preserve">0-DOF native transcoding reference system </w:t>
            </w:r>
            <w:r w:rsidR="00D40E51">
              <w:rPr>
                <w:rFonts w:eastAsia="Times New Roman" w:cs="Times New Roman"/>
                <w:b w:val="0"/>
                <w:sz w:val="20"/>
                <w:szCs w:val="22"/>
                <w:lang w:val="en-GB"/>
              </w:rPr>
              <w:t xml:space="preserve">with same </w:t>
            </w:r>
            <w:r w:rsidR="00D40E51">
              <w:rPr>
                <w:rFonts w:eastAsia="Arial" w:cs="Times New Roman"/>
                <w:b w:val="0"/>
                <w:sz w:val="20"/>
                <w:szCs w:val="22"/>
                <w:lang w:val="en-GB"/>
              </w:rPr>
              <w:t>operation point of native coding system</w:t>
            </w:r>
            <w:r w:rsidR="00D40E51">
              <w:rPr>
                <w:rFonts w:eastAsia="Times New Roman" w:cs="Times New Roman"/>
                <w:b w:val="0"/>
                <w:sz w:val="20"/>
                <w:szCs w:val="22"/>
                <w:lang w:val="en-GB"/>
              </w:rPr>
              <w:t xml:space="preserve"> and best possible operation point for transcoding</w:t>
            </w:r>
          </w:p>
        </w:tc>
        <w:tc>
          <w:tcPr>
            <w:tcW w:w="1604" w:type="dxa"/>
          </w:tcPr>
          <w:p w14:paraId="411C932D" w14:textId="1C461E2A" w:rsidR="00D40E51" w:rsidRDefault="00FA0168" w:rsidP="007C0BEF">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Audio quality provided by </w:t>
            </w:r>
            <w:r w:rsidR="00161E71">
              <w:rPr>
                <w:rFonts w:eastAsia="Arial" w:cs="Times New Roman"/>
                <w:b w:val="0"/>
                <w:sz w:val="20"/>
                <w:szCs w:val="22"/>
                <w:lang w:val="en-GB"/>
              </w:rPr>
              <w:t>split rendering</w:t>
            </w:r>
            <w:r>
              <w:rPr>
                <w:rFonts w:eastAsia="Arial" w:cs="Times New Roman"/>
                <w:b w:val="0"/>
                <w:sz w:val="20"/>
                <w:szCs w:val="22"/>
                <w:lang w:val="en-GB"/>
              </w:rPr>
              <w:t xml:space="preserve"> solution </w:t>
            </w:r>
            <w:r w:rsidR="00D40E51">
              <w:rPr>
                <w:rFonts w:eastAsia="Arial" w:cs="Times New Roman"/>
                <w:b w:val="0"/>
                <w:sz w:val="20"/>
                <w:szCs w:val="22"/>
                <w:lang w:val="en-GB"/>
              </w:rPr>
              <w:t xml:space="preserve">should </w:t>
            </w:r>
            <w:r w:rsidR="00E95319">
              <w:rPr>
                <w:rFonts w:eastAsia="Arial" w:cs="Times New Roman"/>
                <w:b w:val="0"/>
                <w:sz w:val="20"/>
                <w:szCs w:val="22"/>
                <w:lang w:val="en-GB"/>
              </w:rPr>
              <w:t>be</w:t>
            </w:r>
            <w:r w:rsidR="00D40E51">
              <w:rPr>
                <w:rFonts w:eastAsia="Arial" w:cs="Times New Roman"/>
                <w:b w:val="0"/>
                <w:sz w:val="20"/>
                <w:szCs w:val="22"/>
                <w:lang w:val="en-GB"/>
              </w:rPr>
              <w:t xml:space="preserve"> as close as possible to quality of </w:t>
            </w:r>
            <w:r w:rsidR="00D40E51" w:rsidRPr="0052369D">
              <w:rPr>
                <w:rFonts w:eastAsia="Arial" w:cs="Times New Roman"/>
                <w:b w:val="0"/>
                <w:sz w:val="20"/>
                <w:szCs w:val="22"/>
                <w:lang w:val="en-GB"/>
              </w:rPr>
              <w:t>native coding reference system</w:t>
            </w:r>
            <w:r w:rsidR="00D40E51">
              <w:rPr>
                <w:rFonts w:eastAsia="Arial" w:cs="Times New Roman"/>
                <w:b w:val="0"/>
                <w:sz w:val="20"/>
                <w:szCs w:val="22"/>
                <w:lang w:val="en-GB"/>
              </w:rPr>
              <w:t xml:space="preserve"> </w:t>
            </w:r>
            <w:r w:rsidR="00D40E51">
              <w:rPr>
                <w:rFonts w:eastAsia="Times New Roman" w:cs="Times New Roman"/>
                <w:b w:val="0"/>
                <w:sz w:val="20"/>
                <w:szCs w:val="22"/>
                <w:lang w:val="en-GB"/>
              </w:rPr>
              <w:t xml:space="preserve">using same </w:t>
            </w:r>
            <w:r w:rsidR="00D40E51">
              <w:rPr>
                <w:rFonts w:eastAsia="Arial" w:cs="Times New Roman"/>
                <w:b w:val="0"/>
                <w:sz w:val="20"/>
                <w:szCs w:val="22"/>
                <w:lang w:val="en-GB"/>
              </w:rPr>
              <w:t>operation point</w:t>
            </w:r>
          </w:p>
        </w:tc>
      </w:tr>
      <w:tr w:rsidR="00D40E51" w14:paraId="6E3FA393" w14:textId="77777777" w:rsidTr="00D40E51">
        <w:trPr>
          <w:trHeight w:val="2520"/>
        </w:trPr>
        <w:tc>
          <w:tcPr>
            <w:tcW w:w="1603" w:type="dxa"/>
          </w:tcPr>
          <w:p w14:paraId="4FCC6990" w14:textId="75A40AD9" w:rsidR="00D40E51" w:rsidRDefault="00D40E51" w:rsidP="007C0BEF">
            <w:pPr>
              <w:pStyle w:val="h1"/>
              <w:numPr>
                <w:ilvl w:val="0"/>
                <w:numId w:val="0"/>
              </w:numPr>
              <w:rPr>
                <w:rFonts w:eastAsia="Arial" w:cs="Times New Roman"/>
                <w:b w:val="0"/>
                <w:sz w:val="20"/>
                <w:szCs w:val="22"/>
                <w:lang w:val="en-GB"/>
              </w:rPr>
            </w:pPr>
            <w:r>
              <w:rPr>
                <w:rFonts w:eastAsia="Arial" w:cs="Times New Roman"/>
                <w:b w:val="0"/>
                <w:sz w:val="20"/>
                <w:szCs w:val="22"/>
                <w:lang w:val="en-GB"/>
              </w:rPr>
              <w:t>IVAS codec operated with ISM</w:t>
            </w:r>
            <w:r w:rsidR="00FA0168" w:rsidRPr="00FA0168">
              <w:rPr>
                <w:rFonts w:eastAsia="Arial" w:cs="Times New Roman"/>
                <w:b w:val="0"/>
                <w:sz w:val="20"/>
                <w:szCs w:val="22"/>
              </w:rPr>
              <w:t>-</w:t>
            </w:r>
            <w:r>
              <w:rPr>
                <w:rFonts w:eastAsia="Arial" w:cs="Times New Roman"/>
                <w:b w:val="0"/>
                <w:sz w:val="20"/>
                <w:szCs w:val="22"/>
                <w:lang w:val="en-GB"/>
              </w:rPr>
              <w:t>4 input coded at [512] kbps, rendered with head-tracking to binaural</w:t>
            </w:r>
          </w:p>
        </w:tc>
        <w:tc>
          <w:tcPr>
            <w:tcW w:w="1604" w:type="dxa"/>
          </w:tcPr>
          <w:p w14:paraId="6FFAA56E" w14:textId="77777777" w:rsidR="00D40E51" w:rsidRDefault="00D40E51" w:rsidP="007C0BEF">
            <w:pPr>
              <w:pStyle w:val="h1"/>
              <w:numPr>
                <w:ilvl w:val="0"/>
                <w:numId w:val="0"/>
              </w:numPr>
              <w:rPr>
                <w:rFonts w:eastAsia="Arial" w:cs="Times New Roman"/>
                <w:b w:val="0"/>
                <w:sz w:val="20"/>
                <w:szCs w:val="22"/>
                <w:lang w:val="en-GB"/>
              </w:rPr>
            </w:pPr>
            <w:r>
              <w:rPr>
                <w:rFonts w:eastAsia="Arial" w:cs="Times New Roman"/>
                <w:b w:val="0"/>
                <w:sz w:val="20"/>
                <w:szCs w:val="22"/>
                <w:lang w:val="en-GB"/>
              </w:rPr>
              <w:t>IVAS stereo mode operated at 256 kbps</w:t>
            </w:r>
          </w:p>
        </w:tc>
        <w:tc>
          <w:tcPr>
            <w:tcW w:w="1603" w:type="dxa"/>
          </w:tcPr>
          <w:p w14:paraId="7DA97148" w14:textId="77777777" w:rsidR="00D40E51" w:rsidRDefault="00D40E51" w:rsidP="007C0BEF">
            <w:pPr>
              <w:pStyle w:val="h1"/>
              <w:numPr>
                <w:ilvl w:val="0"/>
                <w:numId w:val="0"/>
              </w:numPr>
              <w:rPr>
                <w:rFonts w:eastAsia="Arial" w:cs="Times New Roman"/>
                <w:b w:val="0"/>
                <w:sz w:val="20"/>
                <w:szCs w:val="22"/>
                <w:lang w:val="en-GB"/>
              </w:rPr>
            </w:pPr>
            <w:r w:rsidRPr="00FA0B46">
              <w:rPr>
                <w:rFonts w:eastAsia="Arial" w:cs="Times New Roman"/>
                <w:b w:val="0"/>
                <w:sz w:val="20"/>
                <w:szCs w:val="22"/>
                <w:lang w:val="en-GB"/>
              </w:rPr>
              <w:t xml:space="preserve">Split rendering </w:t>
            </w:r>
            <w:r>
              <w:rPr>
                <w:rFonts w:eastAsia="Arial" w:cs="Times New Roman"/>
                <w:b w:val="0"/>
                <w:sz w:val="20"/>
                <w:szCs w:val="22"/>
                <w:lang w:val="en-GB"/>
              </w:rPr>
              <w:t xml:space="preserve">scenario giving rise to differences between assumed and actual end-device poses: [Scenario </w:t>
            </w:r>
            <w:proofErr w:type="spellStart"/>
            <w:r>
              <w:rPr>
                <w:rFonts w:eastAsia="Arial" w:cs="Times New Roman"/>
                <w:b w:val="0"/>
                <w:sz w:val="20"/>
                <w:szCs w:val="22"/>
                <w:lang w:val="en-GB"/>
              </w:rPr>
              <w:t>tbd</w:t>
            </w:r>
            <w:proofErr w:type="spellEnd"/>
            <w:r>
              <w:rPr>
                <w:rFonts w:eastAsia="Arial" w:cs="Times New Roman"/>
                <w:b w:val="0"/>
                <w:sz w:val="20"/>
                <w:szCs w:val="22"/>
                <w:lang w:val="en-GB"/>
              </w:rPr>
              <w:t xml:space="preserve"> as part of test/processing plan]</w:t>
            </w:r>
          </w:p>
        </w:tc>
        <w:tc>
          <w:tcPr>
            <w:tcW w:w="1604" w:type="dxa"/>
          </w:tcPr>
          <w:p w14:paraId="686BCEF7" w14:textId="22D649C7" w:rsidR="00D40E51" w:rsidRPr="00D86094" w:rsidRDefault="00FA0168" w:rsidP="007C0BEF">
            <w:pPr>
              <w:pStyle w:val="h1"/>
              <w:numPr>
                <w:ilvl w:val="0"/>
                <w:numId w:val="0"/>
              </w:numPr>
              <w:rPr>
                <w:rFonts w:eastAsia="Times New Roman" w:cs="Times New Roman"/>
                <w:b w:val="0"/>
                <w:sz w:val="20"/>
                <w:szCs w:val="22"/>
                <w:lang w:val="en-GB"/>
              </w:rPr>
            </w:pPr>
            <w:r>
              <w:rPr>
                <w:rFonts w:eastAsia="Arial" w:cs="Times New Roman"/>
                <w:b w:val="0"/>
                <w:sz w:val="20"/>
                <w:szCs w:val="22"/>
                <w:lang w:val="en-GB"/>
              </w:rPr>
              <w:t xml:space="preserve">As specified under the </w:t>
            </w:r>
            <w:r>
              <w:rPr>
                <w:rFonts w:eastAsia="Times New Roman" w:cs="Times New Roman"/>
                <w:b w:val="0"/>
                <w:sz w:val="20"/>
                <w:szCs w:val="22"/>
                <w:lang w:val="en-GB"/>
              </w:rPr>
              <w:t>physical and functional design constraints</w:t>
            </w:r>
          </w:p>
        </w:tc>
        <w:tc>
          <w:tcPr>
            <w:tcW w:w="1603" w:type="dxa"/>
          </w:tcPr>
          <w:p w14:paraId="0AEFC4A8" w14:textId="1FE4E4B5" w:rsidR="00D40E51" w:rsidRDefault="00FA0168" w:rsidP="007C0BEF">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Audio quality provided by </w:t>
            </w:r>
            <w:r w:rsidR="00161E71">
              <w:rPr>
                <w:rFonts w:eastAsia="Arial" w:cs="Times New Roman"/>
                <w:b w:val="0"/>
                <w:sz w:val="20"/>
                <w:szCs w:val="22"/>
                <w:lang w:val="en-GB"/>
              </w:rPr>
              <w:t>split rendering</w:t>
            </w:r>
            <w:r>
              <w:rPr>
                <w:rFonts w:eastAsia="Arial" w:cs="Times New Roman"/>
                <w:b w:val="0"/>
                <w:sz w:val="20"/>
                <w:szCs w:val="22"/>
                <w:lang w:val="en-GB"/>
              </w:rPr>
              <w:t xml:space="preserve"> solution </w:t>
            </w:r>
            <w:r w:rsidR="00D40E51">
              <w:rPr>
                <w:rFonts w:eastAsia="Arial" w:cs="Times New Roman"/>
                <w:b w:val="0"/>
                <w:sz w:val="20"/>
                <w:szCs w:val="22"/>
                <w:lang w:val="en-GB"/>
              </w:rPr>
              <w:t xml:space="preserve">shall be better than </w:t>
            </w:r>
            <w:r w:rsidR="00D40E51" w:rsidRPr="0052369D">
              <w:rPr>
                <w:rFonts w:eastAsia="Times New Roman" w:cs="Times New Roman"/>
                <w:b w:val="0"/>
                <w:sz w:val="20"/>
                <w:szCs w:val="22"/>
                <w:lang w:val="en-GB"/>
              </w:rPr>
              <w:t xml:space="preserve">0-DOF native transcoding reference system </w:t>
            </w:r>
            <w:r w:rsidR="00D40E51">
              <w:rPr>
                <w:rFonts w:eastAsia="Times New Roman" w:cs="Times New Roman"/>
                <w:b w:val="0"/>
                <w:sz w:val="20"/>
                <w:szCs w:val="22"/>
                <w:lang w:val="en-GB"/>
              </w:rPr>
              <w:t xml:space="preserve">with same </w:t>
            </w:r>
            <w:r w:rsidR="00D40E51">
              <w:rPr>
                <w:rFonts w:eastAsia="Arial" w:cs="Times New Roman"/>
                <w:b w:val="0"/>
                <w:sz w:val="20"/>
                <w:szCs w:val="22"/>
                <w:lang w:val="en-GB"/>
              </w:rPr>
              <w:t>operation point of native coding system</w:t>
            </w:r>
            <w:r w:rsidR="00D40E51">
              <w:rPr>
                <w:rFonts w:eastAsia="Times New Roman" w:cs="Times New Roman"/>
                <w:b w:val="0"/>
                <w:sz w:val="20"/>
                <w:szCs w:val="22"/>
                <w:lang w:val="en-GB"/>
              </w:rPr>
              <w:t xml:space="preserve"> and best possible operation point for transcoding</w:t>
            </w:r>
          </w:p>
        </w:tc>
        <w:tc>
          <w:tcPr>
            <w:tcW w:w="1604" w:type="dxa"/>
          </w:tcPr>
          <w:p w14:paraId="2B581C3A" w14:textId="07293A3E" w:rsidR="00D40E51" w:rsidRDefault="00FA0168" w:rsidP="007C0BEF">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Audio quality provided by </w:t>
            </w:r>
            <w:r w:rsidR="00161E71">
              <w:rPr>
                <w:rFonts w:eastAsia="Arial" w:cs="Times New Roman"/>
                <w:b w:val="0"/>
                <w:sz w:val="20"/>
                <w:szCs w:val="22"/>
                <w:lang w:val="en-GB"/>
              </w:rPr>
              <w:t>split rendering</w:t>
            </w:r>
            <w:r>
              <w:rPr>
                <w:rFonts w:eastAsia="Arial" w:cs="Times New Roman"/>
                <w:b w:val="0"/>
                <w:sz w:val="20"/>
                <w:szCs w:val="22"/>
                <w:lang w:val="en-GB"/>
              </w:rPr>
              <w:t xml:space="preserve"> solution </w:t>
            </w:r>
            <w:r w:rsidR="00D40E51">
              <w:rPr>
                <w:rFonts w:eastAsia="Arial" w:cs="Times New Roman"/>
                <w:b w:val="0"/>
                <w:sz w:val="20"/>
                <w:szCs w:val="22"/>
                <w:lang w:val="en-GB"/>
              </w:rPr>
              <w:t xml:space="preserve">should </w:t>
            </w:r>
            <w:r w:rsidR="00E95319">
              <w:rPr>
                <w:rFonts w:eastAsia="Arial" w:cs="Times New Roman"/>
                <w:b w:val="0"/>
                <w:sz w:val="20"/>
                <w:szCs w:val="22"/>
                <w:lang w:val="en-GB"/>
              </w:rPr>
              <w:t>be</w:t>
            </w:r>
            <w:r w:rsidR="00D40E51">
              <w:rPr>
                <w:rFonts w:eastAsia="Arial" w:cs="Times New Roman"/>
                <w:b w:val="0"/>
                <w:sz w:val="20"/>
                <w:szCs w:val="22"/>
                <w:lang w:val="en-GB"/>
              </w:rPr>
              <w:t xml:space="preserve"> as close as possible to quality of </w:t>
            </w:r>
            <w:r w:rsidR="00D40E51" w:rsidRPr="0052369D">
              <w:rPr>
                <w:rFonts w:eastAsia="Arial" w:cs="Times New Roman"/>
                <w:b w:val="0"/>
                <w:sz w:val="20"/>
                <w:szCs w:val="22"/>
                <w:lang w:val="en-GB"/>
              </w:rPr>
              <w:t>native coding reference system</w:t>
            </w:r>
            <w:r w:rsidR="00D40E51">
              <w:rPr>
                <w:rFonts w:eastAsia="Arial" w:cs="Times New Roman"/>
                <w:b w:val="0"/>
                <w:sz w:val="20"/>
                <w:szCs w:val="22"/>
                <w:lang w:val="en-GB"/>
              </w:rPr>
              <w:t xml:space="preserve"> </w:t>
            </w:r>
            <w:r w:rsidR="00D40E51">
              <w:rPr>
                <w:rFonts w:eastAsia="Times New Roman" w:cs="Times New Roman"/>
                <w:b w:val="0"/>
                <w:sz w:val="20"/>
                <w:szCs w:val="22"/>
                <w:lang w:val="en-GB"/>
              </w:rPr>
              <w:t xml:space="preserve">using same </w:t>
            </w:r>
            <w:r w:rsidR="00D40E51">
              <w:rPr>
                <w:rFonts w:eastAsia="Arial" w:cs="Times New Roman"/>
                <w:b w:val="0"/>
                <w:sz w:val="20"/>
                <w:szCs w:val="22"/>
                <w:lang w:val="en-GB"/>
              </w:rPr>
              <w:t>operation point</w:t>
            </w:r>
          </w:p>
        </w:tc>
      </w:tr>
    </w:tbl>
    <w:p w14:paraId="750E44EB" w14:textId="4475050D" w:rsidR="00040B29" w:rsidRDefault="00040B29" w:rsidP="00F237D8"/>
    <w:p w14:paraId="6723A993" w14:textId="09EF3DD2" w:rsidR="00F237D8" w:rsidRPr="002B47BC" w:rsidRDefault="00F237D8" w:rsidP="00F237D8">
      <w:pPr>
        <w:rPr>
          <w:b/>
          <w:bCs/>
        </w:rPr>
      </w:pPr>
      <w:r w:rsidRPr="002B47BC">
        <w:rPr>
          <w:b/>
          <w:bCs/>
        </w:rPr>
        <w:t>References</w:t>
      </w:r>
    </w:p>
    <w:p w14:paraId="1EAEEA51" w14:textId="09F575FF" w:rsidR="00F237D8" w:rsidRPr="00F237D8" w:rsidRDefault="00F237D8" w:rsidP="00F237D8">
      <w:pPr>
        <w:ind w:left="567" w:hanging="567"/>
      </w:pPr>
      <w:r>
        <w:t>[</w:t>
      </w:r>
      <w:r w:rsidR="000C56F0">
        <w:t>1</w:t>
      </w:r>
      <w:r>
        <w:t>]</w:t>
      </w:r>
      <w:r>
        <w:tab/>
      </w:r>
      <w:proofErr w:type="spellStart"/>
      <w:r>
        <w:t>Tdoc</w:t>
      </w:r>
      <w:proofErr w:type="spellEnd"/>
      <w:r>
        <w:t xml:space="preserve"> S4</w:t>
      </w:r>
      <w:r w:rsidR="000C56F0">
        <w:t>-23</w:t>
      </w:r>
      <w:r w:rsidR="00564F04">
        <w:t>1</w:t>
      </w:r>
      <w:r w:rsidR="00E719EB">
        <w:t>805</w:t>
      </w:r>
      <w:r>
        <w:t xml:space="preserve">: </w:t>
      </w:r>
      <w:r w:rsidR="00564F04">
        <w:t>E</w:t>
      </w:r>
      <w:r w:rsidR="002B47BC" w:rsidRPr="002B47BC">
        <w:t>ditorial updates to draft 3GPP TR 26.865 V0.2.</w:t>
      </w:r>
      <w:r w:rsidR="00E36F6E">
        <w:t>3</w:t>
      </w:r>
      <w:r w:rsidR="002B47BC">
        <w:t xml:space="preserve">; </w:t>
      </w:r>
      <w:r w:rsidR="002B47BC" w:rsidRPr="002B47BC">
        <w:t>Editor (Dolby Sweden AB)</w:t>
      </w:r>
    </w:p>
    <w:p w14:paraId="72B18101" w14:textId="77777777" w:rsidR="00F237D8" w:rsidRPr="00F237D8" w:rsidRDefault="00F237D8" w:rsidP="00F237D8">
      <w:pPr>
        <w:ind w:left="567" w:hanging="567"/>
      </w:pPr>
    </w:p>
    <w:sectPr w:rsidR="00F237D8" w:rsidRPr="00F237D8" w:rsidSect="00AB38F8">
      <w:headerReference w:type="default" r:id="rId12"/>
      <w:footerReference w:type="default" r:id="rId13"/>
      <w:headerReference w:type="first" r:id="rId14"/>
      <w:footerReference w:type="first" r:id="rId15"/>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D0274" w14:textId="77777777" w:rsidR="00FD36B3" w:rsidRDefault="00FD36B3">
      <w:pPr>
        <w:spacing w:line="240" w:lineRule="auto"/>
      </w:pPr>
      <w:r>
        <w:separator/>
      </w:r>
    </w:p>
  </w:endnote>
  <w:endnote w:type="continuationSeparator" w:id="0">
    <w:p w14:paraId="056E573C" w14:textId="77777777" w:rsidR="00FD36B3" w:rsidRDefault="00FD36B3">
      <w:pPr>
        <w:spacing w:line="240" w:lineRule="auto"/>
      </w:pPr>
      <w:r>
        <w:continuationSeparator/>
      </w:r>
    </w:p>
  </w:endnote>
  <w:endnote w:type="continuationNotice" w:id="1">
    <w:p w14:paraId="4E387E4C" w14:textId="77777777" w:rsidR="00FD36B3" w:rsidRDefault="00FD36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14257398"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1DF5A106" w14:textId="77777777" w:rsidR="00416DFE" w:rsidRDefault="00416DFE"/>
  <w:p w14:paraId="733A665F" w14:textId="77777777" w:rsidR="00416DFE" w:rsidRDefault="00416D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173A512F"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6EEE4C4D" w14:textId="77777777" w:rsidR="00416DFE" w:rsidRDefault="00416DFE"/>
  <w:p w14:paraId="4DA500ED" w14:textId="77777777" w:rsidR="00416DFE" w:rsidRDefault="00416D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D0B99" w14:textId="77777777" w:rsidR="00FD36B3" w:rsidRDefault="00FD36B3">
      <w:pPr>
        <w:spacing w:after="0" w:line="240" w:lineRule="auto"/>
      </w:pPr>
      <w:r>
        <w:separator/>
      </w:r>
    </w:p>
  </w:footnote>
  <w:footnote w:type="continuationSeparator" w:id="0">
    <w:p w14:paraId="61AB6302" w14:textId="77777777" w:rsidR="00FD36B3" w:rsidRDefault="00FD36B3">
      <w:pPr>
        <w:spacing w:after="0" w:line="240" w:lineRule="auto"/>
      </w:pPr>
      <w:r>
        <w:continuationSeparator/>
      </w:r>
    </w:p>
  </w:footnote>
  <w:footnote w:type="continuationNotice" w:id="1">
    <w:p w14:paraId="77D04E5C" w14:textId="77777777" w:rsidR="00FD36B3" w:rsidRDefault="00FD36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3375476F" w:rsidR="005E5CF5" w:rsidRDefault="005E5CF5">
    <w:pPr>
      <w:pStyle w:val="Header"/>
      <w:spacing w:after="0"/>
    </w:pPr>
  </w:p>
  <w:p w14:paraId="2844A863" w14:textId="77777777" w:rsidR="00416DFE" w:rsidRDefault="00416DFE"/>
  <w:p w14:paraId="1684EF30" w14:textId="77777777" w:rsidR="00416DFE" w:rsidRDefault="00416D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383A" w14:textId="3648F6C1" w:rsidR="00760FE2" w:rsidRPr="008C1BFB" w:rsidRDefault="00220D7B" w:rsidP="008C1BFB">
    <w:pPr>
      <w:pStyle w:val="Header"/>
      <w:tabs>
        <w:tab w:val="clear" w:pos="9071"/>
        <w:tab w:val="right" w:pos="9631"/>
        <w:tab w:val="left" w:pos="11508"/>
      </w:tabs>
      <w:spacing w:line="240" w:lineRule="auto"/>
      <w:ind w:left="2160" w:hanging="2160"/>
      <w:rPr>
        <w:rFonts w:cs="Arial"/>
        <w:b/>
        <w:bCs/>
        <w:sz w:val="22"/>
      </w:rPr>
    </w:pPr>
    <w:r w:rsidRPr="00220D7B">
      <w:rPr>
        <w:rFonts w:cs="Arial"/>
        <w:b/>
        <w:bCs/>
        <w:sz w:val="22"/>
      </w:rPr>
      <w:t>SA4#126 - Meeting</w:t>
    </w:r>
    <w:r w:rsidR="00760FE2" w:rsidRPr="008C1BFB">
      <w:rPr>
        <w:rFonts w:cs="Arial"/>
        <w:b/>
        <w:bCs/>
        <w:sz w:val="22"/>
      </w:rPr>
      <w:tab/>
    </w:r>
    <w:r w:rsidR="00760FE2" w:rsidRPr="008C1BFB">
      <w:rPr>
        <w:rFonts w:cs="Arial"/>
        <w:b/>
        <w:bCs/>
        <w:sz w:val="22"/>
      </w:rPr>
      <w:tab/>
    </w:r>
    <w:r>
      <w:rPr>
        <w:rFonts w:cs="Arial"/>
        <w:b/>
        <w:bCs/>
        <w:sz w:val="22"/>
      </w:rPr>
      <w:tab/>
    </w:r>
    <w:proofErr w:type="spellStart"/>
    <w:r w:rsidR="00760FE2" w:rsidRPr="008C1BFB">
      <w:rPr>
        <w:rFonts w:cs="Arial"/>
        <w:b/>
        <w:bCs/>
        <w:sz w:val="22"/>
      </w:rPr>
      <w:t>Tdoc</w:t>
    </w:r>
    <w:proofErr w:type="spellEnd"/>
    <w:r w:rsidR="00760FE2" w:rsidRPr="008C1BFB">
      <w:rPr>
        <w:rFonts w:cs="Arial"/>
        <w:b/>
        <w:bCs/>
        <w:sz w:val="22"/>
      </w:rPr>
      <w:t xml:space="preserve"> S4</w:t>
    </w:r>
    <w:r>
      <w:rPr>
        <w:rFonts w:cs="Arial"/>
        <w:b/>
        <w:bCs/>
        <w:sz w:val="22"/>
      </w:rPr>
      <w:t>-23</w:t>
    </w:r>
    <w:r w:rsidR="009B645C">
      <w:rPr>
        <w:rFonts w:cs="Arial"/>
        <w:b/>
        <w:bCs/>
        <w:sz w:val="22"/>
      </w:rPr>
      <w:t>1804</w:t>
    </w:r>
  </w:p>
  <w:p w14:paraId="31F28A32" w14:textId="091E68FD" w:rsidR="00416DFE" w:rsidRDefault="00220D7B" w:rsidP="008F11AD">
    <w:pPr>
      <w:tabs>
        <w:tab w:val="left" w:pos="2922"/>
        <w:tab w:val="right" w:pos="9631"/>
      </w:tabs>
      <w:spacing w:line="240" w:lineRule="auto"/>
    </w:pPr>
    <w:r>
      <w:rPr>
        <w:rFonts w:cs="Arial"/>
        <w:b/>
        <w:bCs/>
        <w:sz w:val="22"/>
        <w:szCs w:val="22"/>
        <w:lang w:eastAsia="zh-CN"/>
      </w:rPr>
      <w:t>November</w:t>
    </w:r>
    <w:r w:rsidR="00760FE2" w:rsidRPr="00760FE2">
      <w:rPr>
        <w:rFonts w:cs="Arial"/>
        <w:b/>
        <w:bCs/>
        <w:sz w:val="22"/>
        <w:szCs w:val="22"/>
        <w:lang w:eastAsia="zh-CN"/>
      </w:rPr>
      <w:t xml:space="preserve"> </w:t>
    </w:r>
    <w:r>
      <w:rPr>
        <w:rFonts w:cs="Arial"/>
        <w:b/>
        <w:bCs/>
        <w:sz w:val="22"/>
        <w:szCs w:val="22"/>
        <w:lang w:eastAsia="zh-CN"/>
      </w:rPr>
      <w:t>13-17</w:t>
    </w:r>
    <w:r w:rsidR="00760FE2" w:rsidRPr="00760FE2">
      <w:rPr>
        <w:rFonts w:cs="Arial"/>
        <w:b/>
        <w:bCs/>
        <w:sz w:val="22"/>
        <w:szCs w:val="22"/>
        <w:lang w:eastAsia="zh-CN"/>
      </w:rPr>
      <w:t>, 2023</w:t>
    </w:r>
    <w:r>
      <w:rPr>
        <w:rFonts w:cs="Arial"/>
        <w:b/>
        <w:bCs/>
        <w:sz w:val="22"/>
        <w:szCs w:val="22"/>
        <w:lang w:eastAsia="zh-CN"/>
      </w:rPr>
      <w:t>, Chicago, USA</w:t>
    </w:r>
    <w:r w:rsidR="00A72684" w:rsidRPr="008C1BFB">
      <w:rPr>
        <w:rFonts w:cs="Arial"/>
        <w:b/>
        <w:bCs/>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C3A0839"/>
    <w:multiLevelType w:val="multilevel"/>
    <w:tmpl w:val="E444B5AE"/>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6" w15:restartNumberingAfterBreak="0">
    <w:nsid w:val="34E91BBF"/>
    <w:multiLevelType w:val="hybridMultilevel"/>
    <w:tmpl w:val="1D664A1A"/>
    <w:lvl w:ilvl="0" w:tplc="F45AA096">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B966F2C"/>
    <w:multiLevelType w:val="hybridMultilevel"/>
    <w:tmpl w:val="E014E556"/>
    <w:lvl w:ilvl="0" w:tplc="A1F840D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696355"/>
    <w:multiLevelType w:val="hybridMultilevel"/>
    <w:tmpl w:val="F162CA62"/>
    <w:lvl w:ilvl="0" w:tplc="19EA8EE2">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BF2A94"/>
    <w:multiLevelType w:val="multilevel"/>
    <w:tmpl w:val="8BE8ECF8"/>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CB95E07"/>
    <w:multiLevelType w:val="hybridMultilevel"/>
    <w:tmpl w:val="ECA4D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F5B2618"/>
    <w:multiLevelType w:val="hybridMultilevel"/>
    <w:tmpl w:val="259C5F8A"/>
    <w:lvl w:ilvl="0" w:tplc="A1F840D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745857">
    <w:abstractNumId w:val="14"/>
  </w:num>
  <w:num w:numId="2" w16cid:durableId="899096256">
    <w:abstractNumId w:val="15"/>
  </w:num>
  <w:num w:numId="3" w16cid:durableId="53236076">
    <w:abstractNumId w:val="18"/>
  </w:num>
  <w:num w:numId="4" w16cid:durableId="2083525578">
    <w:abstractNumId w:val="21"/>
  </w:num>
  <w:num w:numId="5" w16cid:durableId="1892616472">
    <w:abstractNumId w:val="23"/>
  </w:num>
  <w:num w:numId="6" w16cid:durableId="181165275">
    <w:abstractNumId w:val="14"/>
  </w:num>
  <w:num w:numId="7" w16cid:durableId="2106681011">
    <w:abstractNumId w:val="14"/>
  </w:num>
  <w:num w:numId="8"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89940579">
    <w:abstractNumId w:val="11"/>
  </w:num>
  <w:num w:numId="11" w16cid:durableId="583799420">
    <w:abstractNumId w:val="24"/>
  </w:num>
  <w:num w:numId="12" w16cid:durableId="1273125570">
    <w:abstractNumId w:val="9"/>
  </w:num>
  <w:num w:numId="13" w16cid:durableId="82116718">
    <w:abstractNumId w:val="7"/>
  </w:num>
  <w:num w:numId="14" w16cid:durableId="655380452">
    <w:abstractNumId w:val="6"/>
  </w:num>
  <w:num w:numId="15" w16cid:durableId="364598617">
    <w:abstractNumId w:val="5"/>
  </w:num>
  <w:num w:numId="16" w16cid:durableId="185561996">
    <w:abstractNumId w:val="4"/>
  </w:num>
  <w:num w:numId="17" w16cid:durableId="360471272">
    <w:abstractNumId w:val="8"/>
  </w:num>
  <w:num w:numId="18" w16cid:durableId="825975822">
    <w:abstractNumId w:val="3"/>
  </w:num>
  <w:num w:numId="19" w16cid:durableId="692998421">
    <w:abstractNumId w:val="2"/>
  </w:num>
  <w:num w:numId="20" w16cid:durableId="1307316653">
    <w:abstractNumId w:val="1"/>
  </w:num>
  <w:num w:numId="21" w16cid:durableId="1329987890">
    <w:abstractNumId w:val="0"/>
  </w:num>
  <w:num w:numId="22" w16cid:durableId="415517455">
    <w:abstractNumId w:val="12"/>
  </w:num>
  <w:num w:numId="23" w16cid:durableId="1356544477">
    <w:abstractNumId w:val="17"/>
  </w:num>
  <w:num w:numId="24" w16cid:durableId="485323717">
    <w:abstractNumId w:val="13"/>
  </w:num>
  <w:num w:numId="25" w16cid:durableId="1587809550">
    <w:abstractNumId w:val="14"/>
  </w:num>
  <w:num w:numId="26" w16cid:durableId="458689135">
    <w:abstractNumId w:val="14"/>
  </w:num>
  <w:num w:numId="27" w16cid:durableId="1505973608">
    <w:abstractNumId w:val="14"/>
  </w:num>
  <w:num w:numId="28" w16cid:durableId="1788423453">
    <w:abstractNumId w:val="22"/>
  </w:num>
  <w:num w:numId="29" w16cid:durableId="1122768271">
    <w:abstractNumId w:val="19"/>
  </w:num>
  <w:num w:numId="30" w16cid:durableId="1011685647">
    <w:abstractNumId w:val="25"/>
  </w:num>
  <w:num w:numId="31" w16cid:durableId="552623744">
    <w:abstractNumId w:val="20"/>
  </w:num>
  <w:num w:numId="32" w16cid:durableId="46028001">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0AB"/>
    <w:rsid w:val="0000118D"/>
    <w:rsid w:val="0000142B"/>
    <w:rsid w:val="00003AA8"/>
    <w:rsid w:val="0000408D"/>
    <w:rsid w:val="00004FFA"/>
    <w:rsid w:val="000069A4"/>
    <w:rsid w:val="00010C85"/>
    <w:rsid w:val="00010D21"/>
    <w:rsid w:val="00010DC4"/>
    <w:rsid w:val="00016BEC"/>
    <w:rsid w:val="00016D9F"/>
    <w:rsid w:val="00017650"/>
    <w:rsid w:val="000177F8"/>
    <w:rsid w:val="00017D49"/>
    <w:rsid w:val="00020FEA"/>
    <w:rsid w:val="00021336"/>
    <w:rsid w:val="00022687"/>
    <w:rsid w:val="00024F0A"/>
    <w:rsid w:val="00027418"/>
    <w:rsid w:val="00030A44"/>
    <w:rsid w:val="00032C6F"/>
    <w:rsid w:val="00033C26"/>
    <w:rsid w:val="000340C6"/>
    <w:rsid w:val="00035144"/>
    <w:rsid w:val="00036AD2"/>
    <w:rsid w:val="000375B9"/>
    <w:rsid w:val="00040B29"/>
    <w:rsid w:val="00040F3A"/>
    <w:rsid w:val="00042DF7"/>
    <w:rsid w:val="00042E8A"/>
    <w:rsid w:val="000433F1"/>
    <w:rsid w:val="000458E0"/>
    <w:rsid w:val="000464CE"/>
    <w:rsid w:val="0005058F"/>
    <w:rsid w:val="00051F52"/>
    <w:rsid w:val="00053A34"/>
    <w:rsid w:val="000561A7"/>
    <w:rsid w:val="00057AEC"/>
    <w:rsid w:val="00057BA8"/>
    <w:rsid w:val="0006387C"/>
    <w:rsid w:val="00063CF7"/>
    <w:rsid w:val="00064883"/>
    <w:rsid w:val="00065148"/>
    <w:rsid w:val="00066BD7"/>
    <w:rsid w:val="00073BCF"/>
    <w:rsid w:val="00075C1B"/>
    <w:rsid w:val="000779FF"/>
    <w:rsid w:val="000828CA"/>
    <w:rsid w:val="00083DFE"/>
    <w:rsid w:val="000842D9"/>
    <w:rsid w:val="00084429"/>
    <w:rsid w:val="00086CF9"/>
    <w:rsid w:val="00087451"/>
    <w:rsid w:val="00087CA1"/>
    <w:rsid w:val="00095102"/>
    <w:rsid w:val="00095EFD"/>
    <w:rsid w:val="000961D7"/>
    <w:rsid w:val="000973FE"/>
    <w:rsid w:val="00097785"/>
    <w:rsid w:val="00097B34"/>
    <w:rsid w:val="000A0326"/>
    <w:rsid w:val="000A10AB"/>
    <w:rsid w:val="000A172C"/>
    <w:rsid w:val="000A18EA"/>
    <w:rsid w:val="000A1997"/>
    <w:rsid w:val="000A27AF"/>
    <w:rsid w:val="000A2AA3"/>
    <w:rsid w:val="000A3EA4"/>
    <w:rsid w:val="000A7834"/>
    <w:rsid w:val="000B11D9"/>
    <w:rsid w:val="000B121C"/>
    <w:rsid w:val="000B26BB"/>
    <w:rsid w:val="000B3B3E"/>
    <w:rsid w:val="000B48FB"/>
    <w:rsid w:val="000B5CAD"/>
    <w:rsid w:val="000B7DE9"/>
    <w:rsid w:val="000C0BA7"/>
    <w:rsid w:val="000C2211"/>
    <w:rsid w:val="000C2DA5"/>
    <w:rsid w:val="000C4B23"/>
    <w:rsid w:val="000C56F0"/>
    <w:rsid w:val="000C5722"/>
    <w:rsid w:val="000C5BF9"/>
    <w:rsid w:val="000C65F3"/>
    <w:rsid w:val="000C6DDE"/>
    <w:rsid w:val="000C72DB"/>
    <w:rsid w:val="000C75BB"/>
    <w:rsid w:val="000D044B"/>
    <w:rsid w:val="000D1AFC"/>
    <w:rsid w:val="000D2B9D"/>
    <w:rsid w:val="000D3D02"/>
    <w:rsid w:val="000D4C72"/>
    <w:rsid w:val="000D584D"/>
    <w:rsid w:val="000D62EE"/>
    <w:rsid w:val="000D728B"/>
    <w:rsid w:val="000E136C"/>
    <w:rsid w:val="000E1497"/>
    <w:rsid w:val="000E27A3"/>
    <w:rsid w:val="000E3456"/>
    <w:rsid w:val="000E4105"/>
    <w:rsid w:val="000E4EDA"/>
    <w:rsid w:val="000E5345"/>
    <w:rsid w:val="000F1AC9"/>
    <w:rsid w:val="000F3F1C"/>
    <w:rsid w:val="000F52E7"/>
    <w:rsid w:val="000F5953"/>
    <w:rsid w:val="000F6BC0"/>
    <w:rsid w:val="000F747B"/>
    <w:rsid w:val="000F7E4B"/>
    <w:rsid w:val="000F7EF2"/>
    <w:rsid w:val="00100EA1"/>
    <w:rsid w:val="00101068"/>
    <w:rsid w:val="00101D3D"/>
    <w:rsid w:val="00101F84"/>
    <w:rsid w:val="00102CF9"/>
    <w:rsid w:val="00103C23"/>
    <w:rsid w:val="00106EBF"/>
    <w:rsid w:val="001077A8"/>
    <w:rsid w:val="001103FA"/>
    <w:rsid w:val="00110A0F"/>
    <w:rsid w:val="00110F96"/>
    <w:rsid w:val="0011309A"/>
    <w:rsid w:val="001146E6"/>
    <w:rsid w:val="00114CF9"/>
    <w:rsid w:val="0011549F"/>
    <w:rsid w:val="00115844"/>
    <w:rsid w:val="001165B4"/>
    <w:rsid w:val="00116BB7"/>
    <w:rsid w:val="001171DE"/>
    <w:rsid w:val="00117708"/>
    <w:rsid w:val="0012250F"/>
    <w:rsid w:val="001225D9"/>
    <w:rsid w:val="001234E7"/>
    <w:rsid w:val="00124506"/>
    <w:rsid w:val="001260FB"/>
    <w:rsid w:val="00131A6B"/>
    <w:rsid w:val="00132CBE"/>
    <w:rsid w:val="00133444"/>
    <w:rsid w:val="00133E14"/>
    <w:rsid w:val="00134203"/>
    <w:rsid w:val="001351CF"/>
    <w:rsid w:val="001373CB"/>
    <w:rsid w:val="00137561"/>
    <w:rsid w:val="00137D47"/>
    <w:rsid w:val="00140BD3"/>
    <w:rsid w:val="00143F75"/>
    <w:rsid w:val="001447B8"/>
    <w:rsid w:val="00146C4B"/>
    <w:rsid w:val="001518A1"/>
    <w:rsid w:val="00152E11"/>
    <w:rsid w:val="0015526A"/>
    <w:rsid w:val="001552D9"/>
    <w:rsid w:val="001561BD"/>
    <w:rsid w:val="00156C89"/>
    <w:rsid w:val="001600B5"/>
    <w:rsid w:val="001612A9"/>
    <w:rsid w:val="00161798"/>
    <w:rsid w:val="00161E71"/>
    <w:rsid w:val="00164CF7"/>
    <w:rsid w:val="001651A1"/>
    <w:rsid w:val="001665AA"/>
    <w:rsid w:val="00172685"/>
    <w:rsid w:val="00174141"/>
    <w:rsid w:val="00175121"/>
    <w:rsid w:val="0017762F"/>
    <w:rsid w:val="00186DA0"/>
    <w:rsid w:val="00186DE1"/>
    <w:rsid w:val="00190902"/>
    <w:rsid w:val="001919C2"/>
    <w:rsid w:val="00192040"/>
    <w:rsid w:val="00195CEA"/>
    <w:rsid w:val="00196272"/>
    <w:rsid w:val="00196B61"/>
    <w:rsid w:val="0019780A"/>
    <w:rsid w:val="001A050F"/>
    <w:rsid w:val="001A332D"/>
    <w:rsid w:val="001A4002"/>
    <w:rsid w:val="001A43CA"/>
    <w:rsid w:val="001A5587"/>
    <w:rsid w:val="001A56EE"/>
    <w:rsid w:val="001A7A10"/>
    <w:rsid w:val="001A7A1E"/>
    <w:rsid w:val="001B15FF"/>
    <w:rsid w:val="001B17D3"/>
    <w:rsid w:val="001B2B68"/>
    <w:rsid w:val="001B2F19"/>
    <w:rsid w:val="001B40D8"/>
    <w:rsid w:val="001B56D6"/>
    <w:rsid w:val="001B5C08"/>
    <w:rsid w:val="001B79DC"/>
    <w:rsid w:val="001B79E8"/>
    <w:rsid w:val="001B7A4A"/>
    <w:rsid w:val="001C01AA"/>
    <w:rsid w:val="001C0B0B"/>
    <w:rsid w:val="001C1E38"/>
    <w:rsid w:val="001C4679"/>
    <w:rsid w:val="001C6624"/>
    <w:rsid w:val="001C798F"/>
    <w:rsid w:val="001D08FB"/>
    <w:rsid w:val="001D42CD"/>
    <w:rsid w:val="001D4F85"/>
    <w:rsid w:val="001D5507"/>
    <w:rsid w:val="001D5660"/>
    <w:rsid w:val="001D588E"/>
    <w:rsid w:val="001D65B7"/>
    <w:rsid w:val="001D7FA1"/>
    <w:rsid w:val="001E0A0C"/>
    <w:rsid w:val="001E0DBB"/>
    <w:rsid w:val="001E194C"/>
    <w:rsid w:val="001E4806"/>
    <w:rsid w:val="001E63E9"/>
    <w:rsid w:val="001F13C6"/>
    <w:rsid w:val="001F45B1"/>
    <w:rsid w:val="001F4FD1"/>
    <w:rsid w:val="001F74BA"/>
    <w:rsid w:val="001F7768"/>
    <w:rsid w:val="001F7BB7"/>
    <w:rsid w:val="001F7BC5"/>
    <w:rsid w:val="002002BA"/>
    <w:rsid w:val="00202250"/>
    <w:rsid w:val="00204473"/>
    <w:rsid w:val="002050C0"/>
    <w:rsid w:val="002106AB"/>
    <w:rsid w:val="002112F6"/>
    <w:rsid w:val="00211906"/>
    <w:rsid w:val="002131BF"/>
    <w:rsid w:val="0021358D"/>
    <w:rsid w:val="00215889"/>
    <w:rsid w:val="00215A2C"/>
    <w:rsid w:val="002168F3"/>
    <w:rsid w:val="002170E7"/>
    <w:rsid w:val="00220D7B"/>
    <w:rsid w:val="00221A9C"/>
    <w:rsid w:val="00222B61"/>
    <w:rsid w:val="00224141"/>
    <w:rsid w:val="002271AC"/>
    <w:rsid w:val="0022757E"/>
    <w:rsid w:val="00233EB5"/>
    <w:rsid w:val="00236BE7"/>
    <w:rsid w:val="002377DB"/>
    <w:rsid w:val="00237AF4"/>
    <w:rsid w:val="00241EFF"/>
    <w:rsid w:val="002431D9"/>
    <w:rsid w:val="00243215"/>
    <w:rsid w:val="002435E3"/>
    <w:rsid w:val="00246004"/>
    <w:rsid w:val="002469C3"/>
    <w:rsid w:val="00250F2E"/>
    <w:rsid w:val="00251472"/>
    <w:rsid w:val="002524F6"/>
    <w:rsid w:val="00252739"/>
    <w:rsid w:val="0025286B"/>
    <w:rsid w:val="00252CBA"/>
    <w:rsid w:val="00253795"/>
    <w:rsid w:val="00255F53"/>
    <w:rsid w:val="00256B5B"/>
    <w:rsid w:val="00261325"/>
    <w:rsid w:val="002644B2"/>
    <w:rsid w:val="0026454E"/>
    <w:rsid w:val="002645D7"/>
    <w:rsid w:val="00265F21"/>
    <w:rsid w:val="00266CD0"/>
    <w:rsid w:val="002726D8"/>
    <w:rsid w:val="00274470"/>
    <w:rsid w:val="00276613"/>
    <w:rsid w:val="002776F9"/>
    <w:rsid w:val="00277C22"/>
    <w:rsid w:val="00277EDA"/>
    <w:rsid w:val="002817D5"/>
    <w:rsid w:val="002818DB"/>
    <w:rsid w:val="0028623A"/>
    <w:rsid w:val="00290919"/>
    <w:rsid w:val="002909E1"/>
    <w:rsid w:val="0029254C"/>
    <w:rsid w:val="00292706"/>
    <w:rsid w:val="00294CDE"/>
    <w:rsid w:val="00294D24"/>
    <w:rsid w:val="00296428"/>
    <w:rsid w:val="002965BB"/>
    <w:rsid w:val="002974DD"/>
    <w:rsid w:val="00297836"/>
    <w:rsid w:val="00297CF9"/>
    <w:rsid w:val="00297E21"/>
    <w:rsid w:val="002A2090"/>
    <w:rsid w:val="002A2376"/>
    <w:rsid w:val="002A25E4"/>
    <w:rsid w:val="002A306D"/>
    <w:rsid w:val="002B11F7"/>
    <w:rsid w:val="002B15D0"/>
    <w:rsid w:val="002B1C06"/>
    <w:rsid w:val="002B2BE6"/>
    <w:rsid w:val="002B3AEA"/>
    <w:rsid w:val="002B41FC"/>
    <w:rsid w:val="002B47BC"/>
    <w:rsid w:val="002B498E"/>
    <w:rsid w:val="002B4C58"/>
    <w:rsid w:val="002B4CC5"/>
    <w:rsid w:val="002B5F0A"/>
    <w:rsid w:val="002B6172"/>
    <w:rsid w:val="002B764C"/>
    <w:rsid w:val="002C1EBE"/>
    <w:rsid w:val="002C22D6"/>
    <w:rsid w:val="002C22D8"/>
    <w:rsid w:val="002C22E3"/>
    <w:rsid w:val="002C2B22"/>
    <w:rsid w:val="002C52F9"/>
    <w:rsid w:val="002C5799"/>
    <w:rsid w:val="002C72C4"/>
    <w:rsid w:val="002C75A3"/>
    <w:rsid w:val="002D07E5"/>
    <w:rsid w:val="002D2C96"/>
    <w:rsid w:val="002D30DC"/>
    <w:rsid w:val="002D317A"/>
    <w:rsid w:val="002D58DB"/>
    <w:rsid w:val="002D6D8F"/>
    <w:rsid w:val="002D7066"/>
    <w:rsid w:val="002E1EBE"/>
    <w:rsid w:val="002E2188"/>
    <w:rsid w:val="002E22C8"/>
    <w:rsid w:val="002E318A"/>
    <w:rsid w:val="002E580C"/>
    <w:rsid w:val="002E5A31"/>
    <w:rsid w:val="002E727F"/>
    <w:rsid w:val="002F0634"/>
    <w:rsid w:val="002F0B45"/>
    <w:rsid w:val="002F2431"/>
    <w:rsid w:val="002F2E76"/>
    <w:rsid w:val="002F3261"/>
    <w:rsid w:val="002F4B3C"/>
    <w:rsid w:val="002F58BB"/>
    <w:rsid w:val="002F61D7"/>
    <w:rsid w:val="002F6BDF"/>
    <w:rsid w:val="002F6D16"/>
    <w:rsid w:val="00300030"/>
    <w:rsid w:val="0030008E"/>
    <w:rsid w:val="00300182"/>
    <w:rsid w:val="00301BC7"/>
    <w:rsid w:val="0030236F"/>
    <w:rsid w:val="00302575"/>
    <w:rsid w:val="00305B7B"/>
    <w:rsid w:val="00306BF9"/>
    <w:rsid w:val="00311AF2"/>
    <w:rsid w:val="00312149"/>
    <w:rsid w:val="00312AF3"/>
    <w:rsid w:val="00315736"/>
    <w:rsid w:val="00316611"/>
    <w:rsid w:val="00316661"/>
    <w:rsid w:val="00317060"/>
    <w:rsid w:val="00317920"/>
    <w:rsid w:val="00317E50"/>
    <w:rsid w:val="003208BC"/>
    <w:rsid w:val="00320C34"/>
    <w:rsid w:val="00320F4A"/>
    <w:rsid w:val="00320F4F"/>
    <w:rsid w:val="0032163A"/>
    <w:rsid w:val="0032250A"/>
    <w:rsid w:val="003232FA"/>
    <w:rsid w:val="00323DB2"/>
    <w:rsid w:val="003257DD"/>
    <w:rsid w:val="00325B14"/>
    <w:rsid w:val="00330477"/>
    <w:rsid w:val="00330531"/>
    <w:rsid w:val="00330EE8"/>
    <w:rsid w:val="00331350"/>
    <w:rsid w:val="00331881"/>
    <w:rsid w:val="003339F3"/>
    <w:rsid w:val="003340D4"/>
    <w:rsid w:val="0033427A"/>
    <w:rsid w:val="00334A5D"/>
    <w:rsid w:val="00336316"/>
    <w:rsid w:val="00336C1A"/>
    <w:rsid w:val="00341A1B"/>
    <w:rsid w:val="00343CB0"/>
    <w:rsid w:val="00344F2A"/>
    <w:rsid w:val="0034605F"/>
    <w:rsid w:val="00346938"/>
    <w:rsid w:val="00350610"/>
    <w:rsid w:val="003511EF"/>
    <w:rsid w:val="003511F1"/>
    <w:rsid w:val="00353950"/>
    <w:rsid w:val="00355008"/>
    <w:rsid w:val="00360CFF"/>
    <w:rsid w:val="00360D97"/>
    <w:rsid w:val="00364764"/>
    <w:rsid w:val="00365B62"/>
    <w:rsid w:val="0036630D"/>
    <w:rsid w:val="0036782A"/>
    <w:rsid w:val="00370E9A"/>
    <w:rsid w:val="003715B0"/>
    <w:rsid w:val="00371AA8"/>
    <w:rsid w:val="003727D9"/>
    <w:rsid w:val="00373264"/>
    <w:rsid w:val="003754FE"/>
    <w:rsid w:val="00375816"/>
    <w:rsid w:val="00375C14"/>
    <w:rsid w:val="00375DFB"/>
    <w:rsid w:val="00376083"/>
    <w:rsid w:val="0037616D"/>
    <w:rsid w:val="00376ACC"/>
    <w:rsid w:val="003779F4"/>
    <w:rsid w:val="00381797"/>
    <w:rsid w:val="00382016"/>
    <w:rsid w:val="003834FA"/>
    <w:rsid w:val="003845B7"/>
    <w:rsid w:val="00385529"/>
    <w:rsid w:val="0038717F"/>
    <w:rsid w:val="00387372"/>
    <w:rsid w:val="00390B15"/>
    <w:rsid w:val="003917F8"/>
    <w:rsid w:val="003925F3"/>
    <w:rsid w:val="00392920"/>
    <w:rsid w:val="0039754E"/>
    <w:rsid w:val="003A04AD"/>
    <w:rsid w:val="003A0B91"/>
    <w:rsid w:val="003A432A"/>
    <w:rsid w:val="003A4BBE"/>
    <w:rsid w:val="003A5BE5"/>
    <w:rsid w:val="003A6AC0"/>
    <w:rsid w:val="003B12F2"/>
    <w:rsid w:val="003C52F7"/>
    <w:rsid w:val="003C6194"/>
    <w:rsid w:val="003C6CFF"/>
    <w:rsid w:val="003D0885"/>
    <w:rsid w:val="003D1CA9"/>
    <w:rsid w:val="003D1EAA"/>
    <w:rsid w:val="003D58A9"/>
    <w:rsid w:val="003D6E55"/>
    <w:rsid w:val="003D7441"/>
    <w:rsid w:val="003D75B7"/>
    <w:rsid w:val="003D7A3A"/>
    <w:rsid w:val="003E2406"/>
    <w:rsid w:val="003E3608"/>
    <w:rsid w:val="003E3C21"/>
    <w:rsid w:val="003E3FD9"/>
    <w:rsid w:val="003E4883"/>
    <w:rsid w:val="003E4EBD"/>
    <w:rsid w:val="003E70D2"/>
    <w:rsid w:val="003E7593"/>
    <w:rsid w:val="003F22C2"/>
    <w:rsid w:val="003F2449"/>
    <w:rsid w:val="003F3473"/>
    <w:rsid w:val="003F34C8"/>
    <w:rsid w:val="003F35C7"/>
    <w:rsid w:val="003F4587"/>
    <w:rsid w:val="003F5EB9"/>
    <w:rsid w:val="003F75F6"/>
    <w:rsid w:val="003F7A91"/>
    <w:rsid w:val="003F7DCB"/>
    <w:rsid w:val="003F7F0C"/>
    <w:rsid w:val="00400761"/>
    <w:rsid w:val="00401DA3"/>
    <w:rsid w:val="00402D5A"/>
    <w:rsid w:val="00402D98"/>
    <w:rsid w:val="004030E3"/>
    <w:rsid w:val="0040375E"/>
    <w:rsid w:val="004037BE"/>
    <w:rsid w:val="0040447F"/>
    <w:rsid w:val="004044CB"/>
    <w:rsid w:val="0040482A"/>
    <w:rsid w:val="0040494F"/>
    <w:rsid w:val="004065E6"/>
    <w:rsid w:val="00406E33"/>
    <w:rsid w:val="00407DAB"/>
    <w:rsid w:val="004104E1"/>
    <w:rsid w:val="00410531"/>
    <w:rsid w:val="00410F41"/>
    <w:rsid w:val="00412988"/>
    <w:rsid w:val="00416DFE"/>
    <w:rsid w:val="00421E15"/>
    <w:rsid w:val="004244C8"/>
    <w:rsid w:val="00424D27"/>
    <w:rsid w:val="0042514B"/>
    <w:rsid w:val="0042561A"/>
    <w:rsid w:val="004307BE"/>
    <w:rsid w:val="00430E05"/>
    <w:rsid w:val="004324EB"/>
    <w:rsid w:val="0043266D"/>
    <w:rsid w:val="00432A2D"/>
    <w:rsid w:val="00432AAE"/>
    <w:rsid w:val="004354CF"/>
    <w:rsid w:val="004360EA"/>
    <w:rsid w:val="00436D1C"/>
    <w:rsid w:val="00440AFD"/>
    <w:rsid w:val="00440B5D"/>
    <w:rsid w:val="00440C53"/>
    <w:rsid w:val="00440D40"/>
    <w:rsid w:val="00443131"/>
    <w:rsid w:val="00443E0F"/>
    <w:rsid w:val="00444F52"/>
    <w:rsid w:val="0044559E"/>
    <w:rsid w:val="00445CF0"/>
    <w:rsid w:val="00447C3D"/>
    <w:rsid w:val="00451133"/>
    <w:rsid w:val="00451253"/>
    <w:rsid w:val="004514E3"/>
    <w:rsid w:val="00452980"/>
    <w:rsid w:val="00457621"/>
    <w:rsid w:val="00457FA4"/>
    <w:rsid w:val="00462D48"/>
    <w:rsid w:val="0046332E"/>
    <w:rsid w:val="004639F7"/>
    <w:rsid w:val="00464B86"/>
    <w:rsid w:val="004660CE"/>
    <w:rsid w:val="00467F8C"/>
    <w:rsid w:val="004712A0"/>
    <w:rsid w:val="00472781"/>
    <w:rsid w:val="00472A23"/>
    <w:rsid w:val="00474A1B"/>
    <w:rsid w:val="00474B82"/>
    <w:rsid w:val="00474C73"/>
    <w:rsid w:val="00474DA8"/>
    <w:rsid w:val="00475BB2"/>
    <w:rsid w:val="00477F80"/>
    <w:rsid w:val="004802F2"/>
    <w:rsid w:val="00481095"/>
    <w:rsid w:val="0048391C"/>
    <w:rsid w:val="00483AE4"/>
    <w:rsid w:val="00484CE9"/>
    <w:rsid w:val="00485BF0"/>
    <w:rsid w:val="00485D84"/>
    <w:rsid w:val="0048632E"/>
    <w:rsid w:val="004911B3"/>
    <w:rsid w:val="0049137E"/>
    <w:rsid w:val="00492275"/>
    <w:rsid w:val="004929AA"/>
    <w:rsid w:val="00493099"/>
    <w:rsid w:val="00493809"/>
    <w:rsid w:val="00494453"/>
    <w:rsid w:val="00494A22"/>
    <w:rsid w:val="004960EC"/>
    <w:rsid w:val="004967C2"/>
    <w:rsid w:val="004969E2"/>
    <w:rsid w:val="00496C20"/>
    <w:rsid w:val="00496CEC"/>
    <w:rsid w:val="004A05D4"/>
    <w:rsid w:val="004A1DE7"/>
    <w:rsid w:val="004A2412"/>
    <w:rsid w:val="004A388C"/>
    <w:rsid w:val="004A3E76"/>
    <w:rsid w:val="004A3F51"/>
    <w:rsid w:val="004A4194"/>
    <w:rsid w:val="004A52C7"/>
    <w:rsid w:val="004A54F1"/>
    <w:rsid w:val="004A743A"/>
    <w:rsid w:val="004A7B24"/>
    <w:rsid w:val="004B1727"/>
    <w:rsid w:val="004B350F"/>
    <w:rsid w:val="004B39D5"/>
    <w:rsid w:val="004B3DDA"/>
    <w:rsid w:val="004B5190"/>
    <w:rsid w:val="004B5553"/>
    <w:rsid w:val="004B5BF1"/>
    <w:rsid w:val="004B63DB"/>
    <w:rsid w:val="004B66EC"/>
    <w:rsid w:val="004B76FB"/>
    <w:rsid w:val="004C0787"/>
    <w:rsid w:val="004C0BCF"/>
    <w:rsid w:val="004C0CB7"/>
    <w:rsid w:val="004C188F"/>
    <w:rsid w:val="004C23F7"/>
    <w:rsid w:val="004C2E7B"/>
    <w:rsid w:val="004C48BE"/>
    <w:rsid w:val="004C5255"/>
    <w:rsid w:val="004D13E7"/>
    <w:rsid w:val="004D1619"/>
    <w:rsid w:val="004D2F43"/>
    <w:rsid w:val="004D42DA"/>
    <w:rsid w:val="004D485B"/>
    <w:rsid w:val="004D58F4"/>
    <w:rsid w:val="004D63DB"/>
    <w:rsid w:val="004E0B24"/>
    <w:rsid w:val="004E1C67"/>
    <w:rsid w:val="004E3A00"/>
    <w:rsid w:val="004E40FB"/>
    <w:rsid w:val="004E463B"/>
    <w:rsid w:val="004E4F4F"/>
    <w:rsid w:val="004E4F60"/>
    <w:rsid w:val="004E64BE"/>
    <w:rsid w:val="004F01D6"/>
    <w:rsid w:val="004F0C1B"/>
    <w:rsid w:val="004F4885"/>
    <w:rsid w:val="004F4D28"/>
    <w:rsid w:val="004F4DAF"/>
    <w:rsid w:val="004F4F4B"/>
    <w:rsid w:val="004F581F"/>
    <w:rsid w:val="004F7501"/>
    <w:rsid w:val="0050133E"/>
    <w:rsid w:val="00502095"/>
    <w:rsid w:val="00504B99"/>
    <w:rsid w:val="00506E4D"/>
    <w:rsid w:val="00507F2E"/>
    <w:rsid w:val="00507F3D"/>
    <w:rsid w:val="00510734"/>
    <w:rsid w:val="00513744"/>
    <w:rsid w:val="00513F30"/>
    <w:rsid w:val="0051418B"/>
    <w:rsid w:val="005144F8"/>
    <w:rsid w:val="00514EA3"/>
    <w:rsid w:val="005161C5"/>
    <w:rsid w:val="00516954"/>
    <w:rsid w:val="00520253"/>
    <w:rsid w:val="00521655"/>
    <w:rsid w:val="005216C2"/>
    <w:rsid w:val="00522A43"/>
    <w:rsid w:val="005233D5"/>
    <w:rsid w:val="0052369D"/>
    <w:rsid w:val="00524A62"/>
    <w:rsid w:val="0052602B"/>
    <w:rsid w:val="00526CC7"/>
    <w:rsid w:val="00527467"/>
    <w:rsid w:val="0053179B"/>
    <w:rsid w:val="005328AF"/>
    <w:rsid w:val="00533408"/>
    <w:rsid w:val="00534DE1"/>
    <w:rsid w:val="00536A1F"/>
    <w:rsid w:val="00537B3E"/>
    <w:rsid w:val="00540128"/>
    <w:rsid w:val="00540193"/>
    <w:rsid w:val="005401CA"/>
    <w:rsid w:val="00540EB3"/>
    <w:rsid w:val="005445C0"/>
    <w:rsid w:val="0054668E"/>
    <w:rsid w:val="00546AB7"/>
    <w:rsid w:val="005471EE"/>
    <w:rsid w:val="00547528"/>
    <w:rsid w:val="005506D7"/>
    <w:rsid w:val="00551C65"/>
    <w:rsid w:val="005532FB"/>
    <w:rsid w:val="00553635"/>
    <w:rsid w:val="00553E4B"/>
    <w:rsid w:val="005542F0"/>
    <w:rsid w:val="005548E4"/>
    <w:rsid w:val="005550A7"/>
    <w:rsid w:val="00556D5D"/>
    <w:rsid w:val="0055709D"/>
    <w:rsid w:val="00561A3B"/>
    <w:rsid w:val="00561D63"/>
    <w:rsid w:val="00563615"/>
    <w:rsid w:val="00564F04"/>
    <w:rsid w:val="0056696A"/>
    <w:rsid w:val="005672B9"/>
    <w:rsid w:val="00567A15"/>
    <w:rsid w:val="005703C2"/>
    <w:rsid w:val="005733A5"/>
    <w:rsid w:val="00573E9E"/>
    <w:rsid w:val="00574C1A"/>
    <w:rsid w:val="005762C3"/>
    <w:rsid w:val="0057783E"/>
    <w:rsid w:val="00577C49"/>
    <w:rsid w:val="00581128"/>
    <w:rsid w:val="00581C0B"/>
    <w:rsid w:val="0058211B"/>
    <w:rsid w:val="00584990"/>
    <w:rsid w:val="00584E49"/>
    <w:rsid w:val="005873AD"/>
    <w:rsid w:val="00590E80"/>
    <w:rsid w:val="00595C7C"/>
    <w:rsid w:val="00596321"/>
    <w:rsid w:val="005965D3"/>
    <w:rsid w:val="00596BB9"/>
    <w:rsid w:val="005A31B6"/>
    <w:rsid w:val="005A4744"/>
    <w:rsid w:val="005A6A46"/>
    <w:rsid w:val="005A6F93"/>
    <w:rsid w:val="005A75E2"/>
    <w:rsid w:val="005B16DE"/>
    <w:rsid w:val="005B2F35"/>
    <w:rsid w:val="005B38C9"/>
    <w:rsid w:val="005B3C9E"/>
    <w:rsid w:val="005B69EB"/>
    <w:rsid w:val="005B7CE5"/>
    <w:rsid w:val="005C04D3"/>
    <w:rsid w:val="005C056B"/>
    <w:rsid w:val="005C0AC7"/>
    <w:rsid w:val="005C29E7"/>
    <w:rsid w:val="005C2AD8"/>
    <w:rsid w:val="005C2CB2"/>
    <w:rsid w:val="005C3D07"/>
    <w:rsid w:val="005C579C"/>
    <w:rsid w:val="005C5B6D"/>
    <w:rsid w:val="005C66C5"/>
    <w:rsid w:val="005C6BF0"/>
    <w:rsid w:val="005C725B"/>
    <w:rsid w:val="005D019C"/>
    <w:rsid w:val="005D088C"/>
    <w:rsid w:val="005D1C7D"/>
    <w:rsid w:val="005D1C91"/>
    <w:rsid w:val="005E051F"/>
    <w:rsid w:val="005E0CD9"/>
    <w:rsid w:val="005E4F10"/>
    <w:rsid w:val="005E5078"/>
    <w:rsid w:val="005E5678"/>
    <w:rsid w:val="005E5CF5"/>
    <w:rsid w:val="005E752D"/>
    <w:rsid w:val="005F16D1"/>
    <w:rsid w:val="005F1F01"/>
    <w:rsid w:val="005F5280"/>
    <w:rsid w:val="005F5444"/>
    <w:rsid w:val="00600988"/>
    <w:rsid w:val="00601A07"/>
    <w:rsid w:val="00601B48"/>
    <w:rsid w:val="0060553E"/>
    <w:rsid w:val="006057FF"/>
    <w:rsid w:val="006073C9"/>
    <w:rsid w:val="00610560"/>
    <w:rsid w:val="006121CB"/>
    <w:rsid w:val="0061432C"/>
    <w:rsid w:val="00616DF8"/>
    <w:rsid w:val="00617DB9"/>
    <w:rsid w:val="00620396"/>
    <w:rsid w:val="00620BB6"/>
    <w:rsid w:val="00621928"/>
    <w:rsid w:val="006221E7"/>
    <w:rsid w:val="0062684C"/>
    <w:rsid w:val="00626D6A"/>
    <w:rsid w:val="0063060F"/>
    <w:rsid w:val="00631A84"/>
    <w:rsid w:val="00631E89"/>
    <w:rsid w:val="006334AE"/>
    <w:rsid w:val="006348F2"/>
    <w:rsid w:val="006353BD"/>
    <w:rsid w:val="006361D6"/>
    <w:rsid w:val="0063647F"/>
    <w:rsid w:val="006409AE"/>
    <w:rsid w:val="00642667"/>
    <w:rsid w:val="0064533B"/>
    <w:rsid w:val="00645451"/>
    <w:rsid w:val="00645E5A"/>
    <w:rsid w:val="00647867"/>
    <w:rsid w:val="00651113"/>
    <w:rsid w:val="0065276D"/>
    <w:rsid w:val="006527F9"/>
    <w:rsid w:val="00652B50"/>
    <w:rsid w:val="0065341C"/>
    <w:rsid w:val="00655B51"/>
    <w:rsid w:val="00655C42"/>
    <w:rsid w:val="00655E65"/>
    <w:rsid w:val="00656EA4"/>
    <w:rsid w:val="006573C5"/>
    <w:rsid w:val="006601B6"/>
    <w:rsid w:val="00660919"/>
    <w:rsid w:val="0066421A"/>
    <w:rsid w:val="006667D9"/>
    <w:rsid w:val="00671A4B"/>
    <w:rsid w:val="006734BC"/>
    <w:rsid w:val="00674962"/>
    <w:rsid w:val="006761CB"/>
    <w:rsid w:val="0067631E"/>
    <w:rsid w:val="006778DE"/>
    <w:rsid w:val="006822C7"/>
    <w:rsid w:val="00685B75"/>
    <w:rsid w:val="00685DF5"/>
    <w:rsid w:val="00686666"/>
    <w:rsid w:val="00690119"/>
    <w:rsid w:val="00690E25"/>
    <w:rsid w:val="00690F0B"/>
    <w:rsid w:val="00692B46"/>
    <w:rsid w:val="00692FBB"/>
    <w:rsid w:val="00694EAD"/>
    <w:rsid w:val="00696FAC"/>
    <w:rsid w:val="00697347"/>
    <w:rsid w:val="00697CF9"/>
    <w:rsid w:val="00697D6E"/>
    <w:rsid w:val="006A17C2"/>
    <w:rsid w:val="006A2A96"/>
    <w:rsid w:val="006A5E1A"/>
    <w:rsid w:val="006A6728"/>
    <w:rsid w:val="006A6801"/>
    <w:rsid w:val="006A6CD1"/>
    <w:rsid w:val="006A6E12"/>
    <w:rsid w:val="006A7261"/>
    <w:rsid w:val="006B04D9"/>
    <w:rsid w:val="006B21A2"/>
    <w:rsid w:val="006B44A6"/>
    <w:rsid w:val="006B67DD"/>
    <w:rsid w:val="006C08A7"/>
    <w:rsid w:val="006C0A16"/>
    <w:rsid w:val="006C0D4E"/>
    <w:rsid w:val="006C1FCB"/>
    <w:rsid w:val="006C2663"/>
    <w:rsid w:val="006C273D"/>
    <w:rsid w:val="006C2D46"/>
    <w:rsid w:val="006C2DC2"/>
    <w:rsid w:val="006C2EBC"/>
    <w:rsid w:val="006C4547"/>
    <w:rsid w:val="006C57A5"/>
    <w:rsid w:val="006C715F"/>
    <w:rsid w:val="006C7D3E"/>
    <w:rsid w:val="006D0397"/>
    <w:rsid w:val="006D0A06"/>
    <w:rsid w:val="006D29A1"/>
    <w:rsid w:val="006D7284"/>
    <w:rsid w:val="006D7A2E"/>
    <w:rsid w:val="006E093D"/>
    <w:rsid w:val="006E0F4B"/>
    <w:rsid w:val="006E2382"/>
    <w:rsid w:val="006E28B5"/>
    <w:rsid w:val="006E372E"/>
    <w:rsid w:val="006E4237"/>
    <w:rsid w:val="006E46EE"/>
    <w:rsid w:val="006E68DB"/>
    <w:rsid w:val="006F31A9"/>
    <w:rsid w:val="006F4CEC"/>
    <w:rsid w:val="006F6806"/>
    <w:rsid w:val="006F6B6D"/>
    <w:rsid w:val="006F6BA3"/>
    <w:rsid w:val="0070199A"/>
    <w:rsid w:val="00702815"/>
    <w:rsid w:val="00702C0B"/>
    <w:rsid w:val="007032D1"/>
    <w:rsid w:val="00703C45"/>
    <w:rsid w:val="007049B2"/>
    <w:rsid w:val="00705B4B"/>
    <w:rsid w:val="0070667A"/>
    <w:rsid w:val="007067F9"/>
    <w:rsid w:val="007079B2"/>
    <w:rsid w:val="00707A7E"/>
    <w:rsid w:val="007107DE"/>
    <w:rsid w:val="00710B4D"/>
    <w:rsid w:val="00712070"/>
    <w:rsid w:val="0071238B"/>
    <w:rsid w:val="0071361D"/>
    <w:rsid w:val="00715462"/>
    <w:rsid w:val="00715927"/>
    <w:rsid w:val="00716F20"/>
    <w:rsid w:val="00717166"/>
    <w:rsid w:val="00717888"/>
    <w:rsid w:val="00723039"/>
    <w:rsid w:val="007242AD"/>
    <w:rsid w:val="00725E82"/>
    <w:rsid w:val="00726767"/>
    <w:rsid w:val="007270A5"/>
    <w:rsid w:val="00727BB1"/>
    <w:rsid w:val="007320D0"/>
    <w:rsid w:val="00733916"/>
    <w:rsid w:val="00734281"/>
    <w:rsid w:val="00734CD1"/>
    <w:rsid w:val="007357F4"/>
    <w:rsid w:val="007371EE"/>
    <w:rsid w:val="007402ED"/>
    <w:rsid w:val="007403BF"/>
    <w:rsid w:val="00740ED6"/>
    <w:rsid w:val="00744D32"/>
    <w:rsid w:val="00745052"/>
    <w:rsid w:val="00746284"/>
    <w:rsid w:val="00746947"/>
    <w:rsid w:val="00751032"/>
    <w:rsid w:val="00751EC5"/>
    <w:rsid w:val="00753066"/>
    <w:rsid w:val="007532AA"/>
    <w:rsid w:val="00754922"/>
    <w:rsid w:val="00755BB3"/>
    <w:rsid w:val="00755F7F"/>
    <w:rsid w:val="00760903"/>
    <w:rsid w:val="00760FE2"/>
    <w:rsid w:val="0076485A"/>
    <w:rsid w:val="007668A0"/>
    <w:rsid w:val="0076705D"/>
    <w:rsid w:val="00767389"/>
    <w:rsid w:val="0076765B"/>
    <w:rsid w:val="0077072F"/>
    <w:rsid w:val="00770A4B"/>
    <w:rsid w:val="0077208F"/>
    <w:rsid w:val="00772499"/>
    <w:rsid w:val="00773EAD"/>
    <w:rsid w:val="007764D0"/>
    <w:rsid w:val="00776B2D"/>
    <w:rsid w:val="00777467"/>
    <w:rsid w:val="0078275B"/>
    <w:rsid w:val="007831E8"/>
    <w:rsid w:val="00785D30"/>
    <w:rsid w:val="00785E7E"/>
    <w:rsid w:val="00787793"/>
    <w:rsid w:val="007904D1"/>
    <w:rsid w:val="007942AF"/>
    <w:rsid w:val="007942E2"/>
    <w:rsid w:val="00794447"/>
    <w:rsid w:val="00795193"/>
    <w:rsid w:val="00795297"/>
    <w:rsid w:val="007953DD"/>
    <w:rsid w:val="007A4197"/>
    <w:rsid w:val="007A5718"/>
    <w:rsid w:val="007B0C0C"/>
    <w:rsid w:val="007B212E"/>
    <w:rsid w:val="007B229F"/>
    <w:rsid w:val="007B256C"/>
    <w:rsid w:val="007B476E"/>
    <w:rsid w:val="007B4DA3"/>
    <w:rsid w:val="007B6C0F"/>
    <w:rsid w:val="007B7876"/>
    <w:rsid w:val="007B7B9D"/>
    <w:rsid w:val="007C01A1"/>
    <w:rsid w:val="007C0A73"/>
    <w:rsid w:val="007C0EF8"/>
    <w:rsid w:val="007C11D6"/>
    <w:rsid w:val="007C1739"/>
    <w:rsid w:val="007C1E4A"/>
    <w:rsid w:val="007C35DB"/>
    <w:rsid w:val="007C379F"/>
    <w:rsid w:val="007C4059"/>
    <w:rsid w:val="007C43DA"/>
    <w:rsid w:val="007C5D09"/>
    <w:rsid w:val="007C66C4"/>
    <w:rsid w:val="007C6FCB"/>
    <w:rsid w:val="007C79A4"/>
    <w:rsid w:val="007C7AFC"/>
    <w:rsid w:val="007C7E98"/>
    <w:rsid w:val="007D0631"/>
    <w:rsid w:val="007D1930"/>
    <w:rsid w:val="007D3879"/>
    <w:rsid w:val="007D4EF5"/>
    <w:rsid w:val="007D567B"/>
    <w:rsid w:val="007D5EAA"/>
    <w:rsid w:val="007D674B"/>
    <w:rsid w:val="007D7642"/>
    <w:rsid w:val="007E0F2A"/>
    <w:rsid w:val="007E22E8"/>
    <w:rsid w:val="007E33EC"/>
    <w:rsid w:val="007E5582"/>
    <w:rsid w:val="007F0462"/>
    <w:rsid w:val="007F04AC"/>
    <w:rsid w:val="007F06BF"/>
    <w:rsid w:val="007F2591"/>
    <w:rsid w:val="007F267E"/>
    <w:rsid w:val="007F69FE"/>
    <w:rsid w:val="007F77E6"/>
    <w:rsid w:val="007F7FFD"/>
    <w:rsid w:val="00801085"/>
    <w:rsid w:val="00801EE7"/>
    <w:rsid w:val="00804081"/>
    <w:rsid w:val="008057D3"/>
    <w:rsid w:val="00805940"/>
    <w:rsid w:val="00807314"/>
    <w:rsid w:val="00807331"/>
    <w:rsid w:val="0081159D"/>
    <w:rsid w:val="008134B4"/>
    <w:rsid w:val="0081352E"/>
    <w:rsid w:val="0081444E"/>
    <w:rsid w:val="00817047"/>
    <w:rsid w:val="008176AB"/>
    <w:rsid w:val="0082059A"/>
    <w:rsid w:val="00820B7E"/>
    <w:rsid w:val="008211A5"/>
    <w:rsid w:val="008211B5"/>
    <w:rsid w:val="0082201C"/>
    <w:rsid w:val="00822BD5"/>
    <w:rsid w:val="00825275"/>
    <w:rsid w:val="00826F28"/>
    <w:rsid w:val="008307B6"/>
    <w:rsid w:val="00835155"/>
    <w:rsid w:val="00836B07"/>
    <w:rsid w:val="00840A23"/>
    <w:rsid w:val="00841262"/>
    <w:rsid w:val="00842D6E"/>
    <w:rsid w:val="00843164"/>
    <w:rsid w:val="0084330B"/>
    <w:rsid w:val="0084666E"/>
    <w:rsid w:val="008500E8"/>
    <w:rsid w:val="008502ED"/>
    <w:rsid w:val="00851490"/>
    <w:rsid w:val="008514C3"/>
    <w:rsid w:val="00851BC2"/>
    <w:rsid w:val="00852ED5"/>
    <w:rsid w:val="00852F6F"/>
    <w:rsid w:val="0085571D"/>
    <w:rsid w:val="00855CB0"/>
    <w:rsid w:val="00855D39"/>
    <w:rsid w:val="0085735E"/>
    <w:rsid w:val="00857962"/>
    <w:rsid w:val="00861F23"/>
    <w:rsid w:val="0086534E"/>
    <w:rsid w:val="0086577B"/>
    <w:rsid w:val="008658ED"/>
    <w:rsid w:val="00865C14"/>
    <w:rsid w:val="00866C4E"/>
    <w:rsid w:val="00870A37"/>
    <w:rsid w:val="00870F75"/>
    <w:rsid w:val="008717C8"/>
    <w:rsid w:val="00871D30"/>
    <w:rsid w:val="00871FC6"/>
    <w:rsid w:val="0087215F"/>
    <w:rsid w:val="008728C5"/>
    <w:rsid w:val="00873C59"/>
    <w:rsid w:val="00874E71"/>
    <w:rsid w:val="0087533E"/>
    <w:rsid w:val="00875B1B"/>
    <w:rsid w:val="00875E75"/>
    <w:rsid w:val="0087691D"/>
    <w:rsid w:val="00876A39"/>
    <w:rsid w:val="008774AA"/>
    <w:rsid w:val="008779B5"/>
    <w:rsid w:val="00880B95"/>
    <w:rsid w:val="00885AC5"/>
    <w:rsid w:val="00885C82"/>
    <w:rsid w:val="00885E94"/>
    <w:rsid w:val="00887FFC"/>
    <w:rsid w:val="00890BA2"/>
    <w:rsid w:val="008944F9"/>
    <w:rsid w:val="00895870"/>
    <w:rsid w:val="00895CAA"/>
    <w:rsid w:val="00895DC1"/>
    <w:rsid w:val="00896E53"/>
    <w:rsid w:val="008978B9"/>
    <w:rsid w:val="00897BD3"/>
    <w:rsid w:val="008A06BC"/>
    <w:rsid w:val="008A1866"/>
    <w:rsid w:val="008A2A34"/>
    <w:rsid w:val="008A2B1F"/>
    <w:rsid w:val="008A3B20"/>
    <w:rsid w:val="008A4194"/>
    <w:rsid w:val="008A6A8F"/>
    <w:rsid w:val="008B1A50"/>
    <w:rsid w:val="008B2A88"/>
    <w:rsid w:val="008B5584"/>
    <w:rsid w:val="008B5BA5"/>
    <w:rsid w:val="008B635D"/>
    <w:rsid w:val="008B6B42"/>
    <w:rsid w:val="008C1BFB"/>
    <w:rsid w:val="008C241F"/>
    <w:rsid w:val="008C3E84"/>
    <w:rsid w:val="008C6D7E"/>
    <w:rsid w:val="008D04DE"/>
    <w:rsid w:val="008D1FE8"/>
    <w:rsid w:val="008D5058"/>
    <w:rsid w:val="008D69C2"/>
    <w:rsid w:val="008D7BF7"/>
    <w:rsid w:val="008E24EA"/>
    <w:rsid w:val="008E318B"/>
    <w:rsid w:val="008E3B15"/>
    <w:rsid w:val="008E497C"/>
    <w:rsid w:val="008E71E7"/>
    <w:rsid w:val="008F1163"/>
    <w:rsid w:val="008F11AD"/>
    <w:rsid w:val="008F3218"/>
    <w:rsid w:val="008F6E20"/>
    <w:rsid w:val="008F6F97"/>
    <w:rsid w:val="008F7159"/>
    <w:rsid w:val="009016AA"/>
    <w:rsid w:val="00901704"/>
    <w:rsid w:val="00902ED1"/>
    <w:rsid w:val="00903050"/>
    <w:rsid w:val="009035EC"/>
    <w:rsid w:val="00904126"/>
    <w:rsid w:val="00906A9C"/>
    <w:rsid w:val="00907A39"/>
    <w:rsid w:val="00907CA2"/>
    <w:rsid w:val="00910F69"/>
    <w:rsid w:val="009124E1"/>
    <w:rsid w:val="00913511"/>
    <w:rsid w:val="00916836"/>
    <w:rsid w:val="00916C3E"/>
    <w:rsid w:val="009175CD"/>
    <w:rsid w:val="009177AF"/>
    <w:rsid w:val="00917D3F"/>
    <w:rsid w:val="0092154E"/>
    <w:rsid w:val="009219E6"/>
    <w:rsid w:val="009221BC"/>
    <w:rsid w:val="00922A0E"/>
    <w:rsid w:val="00926121"/>
    <w:rsid w:val="00926712"/>
    <w:rsid w:val="00926D58"/>
    <w:rsid w:val="0093033F"/>
    <w:rsid w:val="0093057A"/>
    <w:rsid w:val="00932FE6"/>
    <w:rsid w:val="00933086"/>
    <w:rsid w:val="0093366F"/>
    <w:rsid w:val="00934AA0"/>
    <w:rsid w:val="00937FDF"/>
    <w:rsid w:val="009410EF"/>
    <w:rsid w:val="0094138F"/>
    <w:rsid w:val="0094248F"/>
    <w:rsid w:val="00942E74"/>
    <w:rsid w:val="00943ED7"/>
    <w:rsid w:val="009454AB"/>
    <w:rsid w:val="00945825"/>
    <w:rsid w:val="009507C2"/>
    <w:rsid w:val="0095135E"/>
    <w:rsid w:val="009518A0"/>
    <w:rsid w:val="009530AD"/>
    <w:rsid w:val="00954E75"/>
    <w:rsid w:val="00955E03"/>
    <w:rsid w:val="009564FA"/>
    <w:rsid w:val="00956C37"/>
    <w:rsid w:val="00957F30"/>
    <w:rsid w:val="00960668"/>
    <w:rsid w:val="009608EA"/>
    <w:rsid w:val="009619D8"/>
    <w:rsid w:val="00961E79"/>
    <w:rsid w:val="0096340D"/>
    <w:rsid w:val="009634C6"/>
    <w:rsid w:val="00966FF7"/>
    <w:rsid w:val="009672BA"/>
    <w:rsid w:val="00972CFE"/>
    <w:rsid w:val="00972F7A"/>
    <w:rsid w:val="009757E7"/>
    <w:rsid w:val="00975CDC"/>
    <w:rsid w:val="00975EC4"/>
    <w:rsid w:val="00980436"/>
    <w:rsid w:val="009841E2"/>
    <w:rsid w:val="00987259"/>
    <w:rsid w:val="00990AD1"/>
    <w:rsid w:val="00991563"/>
    <w:rsid w:val="0099181D"/>
    <w:rsid w:val="00992142"/>
    <w:rsid w:val="009929CC"/>
    <w:rsid w:val="00992E43"/>
    <w:rsid w:val="0099489B"/>
    <w:rsid w:val="0099544A"/>
    <w:rsid w:val="0099646B"/>
    <w:rsid w:val="009A08A7"/>
    <w:rsid w:val="009A4916"/>
    <w:rsid w:val="009A4E1E"/>
    <w:rsid w:val="009A5136"/>
    <w:rsid w:val="009A56EF"/>
    <w:rsid w:val="009A5970"/>
    <w:rsid w:val="009A7E4B"/>
    <w:rsid w:val="009B1816"/>
    <w:rsid w:val="009B1BDB"/>
    <w:rsid w:val="009B31A4"/>
    <w:rsid w:val="009B32FA"/>
    <w:rsid w:val="009B5B78"/>
    <w:rsid w:val="009B645C"/>
    <w:rsid w:val="009B68C2"/>
    <w:rsid w:val="009B77C8"/>
    <w:rsid w:val="009C1284"/>
    <w:rsid w:val="009C1304"/>
    <w:rsid w:val="009C1CFD"/>
    <w:rsid w:val="009C2201"/>
    <w:rsid w:val="009C2ACB"/>
    <w:rsid w:val="009C365F"/>
    <w:rsid w:val="009C454E"/>
    <w:rsid w:val="009C52F1"/>
    <w:rsid w:val="009C5477"/>
    <w:rsid w:val="009C5885"/>
    <w:rsid w:val="009C6C60"/>
    <w:rsid w:val="009D1929"/>
    <w:rsid w:val="009D1BF2"/>
    <w:rsid w:val="009D1DB4"/>
    <w:rsid w:val="009D231C"/>
    <w:rsid w:val="009D2438"/>
    <w:rsid w:val="009D269B"/>
    <w:rsid w:val="009D39A3"/>
    <w:rsid w:val="009D3FEE"/>
    <w:rsid w:val="009E00C9"/>
    <w:rsid w:val="009E5338"/>
    <w:rsid w:val="009E6BC3"/>
    <w:rsid w:val="009F0F66"/>
    <w:rsid w:val="009F46C7"/>
    <w:rsid w:val="009F495B"/>
    <w:rsid w:val="009F5D6E"/>
    <w:rsid w:val="009F5EDD"/>
    <w:rsid w:val="009F6022"/>
    <w:rsid w:val="009F6581"/>
    <w:rsid w:val="009F6684"/>
    <w:rsid w:val="009F6993"/>
    <w:rsid w:val="00A03F1E"/>
    <w:rsid w:val="00A041F8"/>
    <w:rsid w:val="00A0496C"/>
    <w:rsid w:val="00A04CAE"/>
    <w:rsid w:val="00A05F0E"/>
    <w:rsid w:val="00A065BC"/>
    <w:rsid w:val="00A103D1"/>
    <w:rsid w:val="00A1177B"/>
    <w:rsid w:val="00A118E7"/>
    <w:rsid w:val="00A11D12"/>
    <w:rsid w:val="00A120F4"/>
    <w:rsid w:val="00A141C7"/>
    <w:rsid w:val="00A155EC"/>
    <w:rsid w:val="00A168A6"/>
    <w:rsid w:val="00A1729C"/>
    <w:rsid w:val="00A22736"/>
    <w:rsid w:val="00A23513"/>
    <w:rsid w:val="00A25B85"/>
    <w:rsid w:val="00A264D2"/>
    <w:rsid w:val="00A27103"/>
    <w:rsid w:val="00A27E82"/>
    <w:rsid w:val="00A300C0"/>
    <w:rsid w:val="00A3078E"/>
    <w:rsid w:val="00A31D38"/>
    <w:rsid w:val="00A324BC"/>
    <w:rsid w:val="00A32ADA"/>
    <w:rsid w:val="00A33433"/>
    <w:rsid w:val="00A34C77"/>
    <w:rsid w:val="00A3690F"/>
    <w:rsid w:val="00A37B36"/>
    <w:rsid w:val="00A40033"/>
    <w:rsid w:val="00A401F6"/>
    <w:rsid w:val="00A4171E"/>
    <w:rsid w:val="00A46295"/>
    <w:rsid w:val="00A463C3"/>
    <w:rsid w:val="00A47D26"/>
    <w:rsid w:val="00A530A9"/>
    <w:rsid w:val="00A53B55"/>
    <w:rsid w:val="00A5533E"/>
    <w:rsid w:val="00A558F5"/>
    <w:rsid w:val="00A561A5"/>
    <w:rsid w:val="00A56AA9"/>
    <w:rsid w:val="00A62158"/>
    <w:rsid w:val="00A629A2"/>
    <w:rsid w:val="00A63A02"/>
    <w:rsid w:val="00A63C7E"/>
    <w:rsid w:val="00A646A1"/>
    <w:rsid w:val="00A65325"/>
    <w:rsid w:val="00A66867"/>
    <w:rsid w:val="00A70518"/>
    <w:rsid w:val="00A70B65"/>
    <w:rsid w:val="00A70D1A"/>
    <w:rsid w:val="00A71B0D"/>
    <w:rsid w:val="00A72684"/>
    <w:rsid w:val="00A729EF"/>
    <w:rsid w:val="00A757AE"/>
    <w:rsid w:val="00A75B03"/>
    <w:rsid w:val="00A7602C"/>
    <w:rsid w:val="00A76059"/>
    <w:rsid w:val="00A76920"/>
    <w:rsid w:val="00A81576"/>
    <w:rsid w:val="00A827AA"/>
    <w:rsid w:val="00A837F1"/>
    <w:rsid w:val="00A83F5B"/>
    <w:rsid w:val="00A86513"/>
    <w:rsid w:val="00A8654A"/>
    <w:rsid w:val="00A869B7"/>
    <w:rsid w:val="00A86D3D"/>
    <w:rsid w:val="00A90A64"/>
    <w:rsid w:val="00A921FB"/>
    <w:rsid w:val="00A93C32"/>
    <w:rsid w:val="00A9616E"/>
    <w:rsid w:val="00A97350"/>
    <w:rsid w:val="00AA23DE"/>
    <w:rsid w:val="00AA62B9"/>
    <w:rsid w:val="00AA6B67"/>
    <w:rsid w:val="00AA6D58"/>
    <w:rsid w:val="00AA717A"/>
    <w:rsid w:val="00AA78AF"/>
    <w:rsid w:val="00AA7E4C"/>
    <w:rsid w:val="00AB0BDC"/>
    <w:rsid w:val="00AB38F8"/>
    <w:rsid w:val="00AB4262"/>
    <w:rsid w:val="00AB5005"/>
    <w:rsid w:val="00AB7196"/>
    <w:rsid w:val="00AB76FD"/>
    <w:rsid w:val="00AC0812"/>
    <w:rsid w:val="00AC089D"/>
    <w:rsid w:val="00AC2730"/>
    <w:rsid w:val="00AC55B8"/>
    <w:rsid w:val="00AC57CD"/>
    <w:rsid w:val="00AD04C8"/>
    <w:rsid w:val="00AD0570"/>
    <w:rsid w:val="00AD1461"/>
    <w:rsid w:val="00AD1E3E"/>
    <w:rsid w:val="00AD2061"/>
    <w:rsid w:val="00AD3F12"/>
    <w:rsid w:val="00AD6795"/>
    <w:rsid w:val="00AD7133"/>
    <w:rsid w:val="00AE16C3"/>
    <w:rsid w:val="00AE19E5"/>
    <w:rsid w:val="00AE1A0A"/>
    <w:rsid w:val="00AE1C86"/>
    <w:rsid w:val="00AE3A9F"/>
    <w:rsid w:val="00AE4359"/>
    <w:rsid w:val="00AE4C20"/>
    <w:rsid w:val="00AE6215"/>
    <w:rsid w:val="00AF03CC"/>
    <w:rsid w:val="00AF300F"/>
    <w:rsid w:val="00AF42B1"/>
    <w:rsid w:val="00AF6308"/>
    <w:rsid w:val="00AF71B7"/>
    <w:rsid w:val="00B00501"/>
    <w:rsid w:val="00B00671"/>
    <w:rsid w:val="00B0121C"/>
    <w:rsid w:val="00B01515"/>
    <w:rsid w:val="00B041DA"/>
    <w:rsid w:val="00B1059F"/>
    <w:rsid w:val="00B10610"/>
    <w:rsid w:val="00B1145F"/>
    <w:rsid w:val="00B12836"/>
    <w:rsid w:val="00B12D00"/>
    <w:rsid w:val="00B13123"/>
    <w:rsid w:val="00B13CD8"/>
    <w:rsid w:val="00B167B4"/>
    <w:rsid w:val="00B20167"/>
    <w:rsid w:val="00B23002"/>
    <w:rsid w:val="00B23DE7"/>
    <w:rsid w:val="00B243E8"/>
    <w:rsid w:val="00B24A94"/>
    <w:rsid w:val="00B27DF6"/>
    <w:rsid w:val="00B30EC4"/>
    <w:rsid w:val="00B31A32"/>
    <w:rsid w:val="00B32AF7"/>
    <w:rsid w:val="00B3301B"/>
    <w:rsid w:val="00B34A6A"/>
    <w:rsid w:val="00B36920"/>
    <w:rsid w:val="00B378B5"/>
    <w:rsid w:val="00B37F36"/>
    <w:rsid w:val="00B42ABB"/>
    <w:rsid w:val="00B42F1B"/>
    <w:rsid w:val="00B431D8"/>
    <w:rsid w:val="00B43C5C"/>
    <w:rsid w:val="00B43F1D"/>
    <w:rsid w:val="00B44F4C"/>
    <w:rsid w:val="00B457A8"/>
    <w:rsid w:val="00B5108F"/>
    <w:rsid w:val="00B529BB"/>
    <w:rsid w:val="00B54A2D"/>
    <w:rsid w:val="00B54A50"/>
    <w:rsid w:val="00B54AAF"/>
    <w:rsid w:val="00B5639A"/>
    <w:rsid w:val="00B56A58"/>
    <w:rsid w:val="00B57CF7"/>
    <w:rsid w:val="00B60309"/>
    <w:rsid w:val="00B61E02"/>
    <w:rsid w:val="00B6574E"/>
    <w:rsid w:val="00B676DD"/>
    <w:rsid w:val="00B70188"/>
    <w:rsid w:val="00B7269C"/>
    <w:rsid w:val="00B74106"/>
    <w:rsid w:val="00B773FA"/>
    <w:rsid w:val="00B81587"/>
    <w:rsid w:val="00B84157"/>
    <w:rsid w:val="00B86132"/>
    <w:rsid w:val="00B86294"/>
    <w:rsid w:val="00B86B59"/>
    <w:rsid w:val="00B90433"/>
    <w:rsid w:val="00B9310F"/>
    <w:rsid w:val="00B9397F"/>
    <w:rsid w:val="00B95E98"/>
    <w:rsid w:val="00B9732E"/>
    <w:rsid w:val="00BA010A"/>
    <w:rsid w:val="00BA057A"/>
    <w:rsid w:val="00BA3861"/>
    <w:rsid w:val="00BA3B1A"/>
    <w:rsid w:val="00BB151D"/>
    <w:rsid w:val="00BB55FC"/>
    <w:rsid w:val="00BB5FE1"/>
    <w:rsid w:val="00BB6328"/>
    <w:rsid w:val="00BB6BDF"/>
    <w:rsid w:val="00BB6F05"/>
    <w:rsid w:val="00BC038A"/>
    <w:rsid w:val="00BC1F15"/>
    <w:rsid w:val="00BC23FB"/>
    <w:rsid w:val="00BC2B99"/>
    <w:rsid w:val="00BC324C"/>
    <w:rsid w:val="00BC3342"/>
    <w:rsid w:val="00BC3477"/>
    <w:rsid w:val="00BC4533"/>
    <w:rsid w:val="00BC490B"/>
    <w:rsid w:val="00BC7029"/>
    <w:rsid w:val="00BC74AC"/>
    <w:rsid w:val="00BC7A7B"/>
    <w:rsid w:val="00BD2B13"/>
    <w:rsid w:val="00BD633F"/>
    <w:rsid w:val="00BD7061"/>
    <w:rsid w:val="00BD7B75"/>
    <w:rsid w:val="00BE156B"/>
    <w:rsid w:val="00BE1BC5"/>
    <w:rsid w:val="00BE225B"/>
    <w:rsid w:val="00BE464A"/>
    <w:rsid w:val="00BE7CFD"/>
    <w:rsid w:val="00BF037E"/>
    <w:rsid w:val="00BF093B"/>
    <w:rsid w:val="00BF0E19"/>
    <w:rsid w:val="00BF2680"/>
    <w:rsid w:val="00BF54BF"/>
    <w:rsid w:val="00C001B6"/>
    <w:rsid w:val="00C00EBF"/>
    <w:rsid w:val="00C01B8D"/>
    <w:rsid w:val="00C02296"/>
    <w:rsid w:val="00C022B3"/>
    <w:rsid w:val="00C030E5"/>
    <w:rsid w:val="00C0365A"/>
    <w:rsid w:val="00C043D4"/>
    <w:rsid w:val="00C04B91"/>
    <w:rsid w:val="00C0506D"/>
    <w:rsid w:val="00C07791"/>
    <w:rsid w:val="00C07795"/>
    <w:rsid w:val="00C11CB7"/>
    <w:rsid w:val="00C11D45"/>
    <w:rsid w:val="00C12072"/>
    <w:rsid w:val="00C12467"/>
    <w:rsid w:val="00C13ADC"/>
    <w:rsid w:val="00C14DAD"/>
    <w:rsid w:val="00C15A03"/>
    <w:rsid w:val="00C16762"/>
    <w:rsid w:val="00C2216A"/>
    <w:rsid w:val="00C235BD"/>
    <w:rsid w:val="00C25409"/>
    <w:rsid w:val="00C27E89"/>
    <w:rsid w:val="00C3025A"/>
    <w:rsid w:val="00C3342A"/>
    <w:rsid w:val="00C3391C"/>
    <w:rsid w:val="00C3622D"/>
    <w:rsid w:val="00C3754D"/>
    <w:rsid w:val="00C37946"/>
    <w:rsid w:val="00C37B65"/>
    <w:rsid w:val="00C463C8"/>
    <w:rsid w:val="00C47240"/>
    <w:rsid w:val="00C514B5"/>
    <w:rsid w:val="00C51959"/>
    <w:rsid w:val="00C51F5D"/>
    <w:rsid w:val="00C52345"/>
    <w:rsid w:val="00C52A32"/>
    <w:rsid w:val="00C55047"/>
    <w:rsid w:val="00C55671"/>
    <w:rsid w:val="00C55FE4"/>
    <w:rsid w:val="00C56481"/>
    <w:rsid w:val="00C568D8"/>
    <w:rsid w:val="00C60D18"/>
    <w:rsid w:val="00C61AA3"/>
    <w:rsid w:val="00C61D19"/>
    <w:rsid w:val="00C62A47"/>
    <w:rsid w:val="00C637FB"/>
    <w:rsid w:val="00C63DE1"/>
    <w:rsid w:val="00C65493"/>
    <w:rsid w:val="00C66A63"/>
    <w:rsid w:val="00C66C49"/>
    <w:rsid w:val="00C708C5"/>
    <w:rsid w:val="00C764BA"/>
    <w:rsid w:val="00C77A55"/>
    <w:rsid w:val="00C81A71"/>
    <w:rsid w:val="00C82184"/>
    <w:rsid w:val="00C83CF5"/>
    <w:rsid w:val="00C84BE2"/>
    <w:rsid w:val="00C8607D"/>
    <w:rsid w:val="00C86DDC"/>
    <w:rsid w:val="00C90353"/>
    <w:rsid w:val="00C9069C"/>
    <w:rsid w:val="00C9165D"/>
    <w:rsid w:val="00C92BA8"/>
    <w:rsid w:val="00C94C89"/>
    <w:rsid w:val="00C962B9"/>
    <w:rsid w:val="00C96924"/>
    <w:rsid w:val="00C9717A"/>
    <w:rsid w:val="00C97821"/>
    <w:rsid w:val="00CA0A6C"/>
    <w:rsid w:val="00CA1F19"/>
    <w:rsid w:val="00CA28F3"/>
    <w:rsid w:val="00CA472D"/>
    <w:rsid w:val="00CA578A"/>
    <w:rsid w:val="00CA786C"/>
    <w:rsid w:val="00CA7B30"/>
    <w:rsid w:val="00CA7E8D"/>
    <w:rsid w:val="00CB2445"/>
    <w:rsid w:val="00CB26CE"/>
    <w:rsid w:val="00CB372F"/>
    <w:rsid w:val="00CB40B1"/>
    <w:rsid w:val="00CB43C4"/>
    <w:rsid w:val="00CB59D2"/>
    <w:rsid w:val="00CB618F"/>
    <w:rsid w:val="00CB7E87"/>
    <w:rsid w:val="00CC0A0C"/>
    <w:rsid w:val="00CC2ED4"/>
    <w:rsid w:val="00CC4E00"/>
    <w:rsid w:val="00CC5669"/>
    <w:rsid w:val="00CC6BDC"/>
    <w:rsid w:val="00CC79A4"/>
    <w:rsid w:val="00CD08BD"/>
    <w:rsid w:val="00CD0BFE"/>
    <w:rsid w:val="00CD20F1"/>
    <w:rsid w:val="00CD261D"/>
    <w:rsid w:val="00CD2F84"/>
    <w:rsid w:val="00CD377B"/>
    <w:rsid w:val="00CD3AD6"/>
    <w:rsid w:val="00CD3BA9"/>
    <w:rsid w:val="00CD4D5A"/>
    <w:rsid w:val="00CD510B"/>
    <w:rsid w:val="00CD5505"/>
    <w:rsid w:val="00CD7144"/>
    <w:rsid w:val="00CE11D7"/>
    <w:rsid w:val="00CE1675"/>
    <w:rsid w:val="00CE1B1C"/>
    <w:rsid w:val="00CE30DD"/>
    <w:rsid w:val="00CE38AF"/>
    <w:rsid w:val="00CE5392"/>
    <w:rsid w:val="00CE5BE9"/>
    <w:rsid w:val="00CE629A"/>
    <w:rsid w:val="00CE7100"/>
    <w:rsid w:val="00CE7986"/>
    <w:rsid w:val="00CE7A70"/>
    <w:rsid w:val="00CF34CD"/>
    <w:rsid w:val="00CF388F"/>
    <w:rsid w:val="00CF3993"/>
    <w:rsid w:val="00CF3A67"/>
    <w:rsid w:val="00CF4C6A"/>
    <w:rsid w:val="00CF5425"/>
    <w:rsid w:val="00CF5A62"/>
    <w:rsid w:val="00CF69BD"/>
    <w:rsid w:val="00CF712A"/>
    <w:rsid w:val="00CF7139"/>
    <w:rsid w:val="00CF745A"/>
    <w:rsid w:val="00D00CDA"/>
    <w:rsid w:val="00D029AC"/>
    <w:rsid w:val="00D031AE"/>
    <w:rsid w:val="00D049F3"/>
    <w:rsid w:val="00D06141"/>
    <w:rsid w:val="00D12301"/>
    <w:rsid w:val="00D12EE4"/>
    <w:rsid w:val="00D13660"/>
    <w:rsid w:val="00D13C61"/>
    <w:rsid w:val="00D148C0"/>
    <w:rsid w:val="00D14AB4"/>
    <w:rsid w:val="00D14E81"/>
    <w:rsid w:val="00D156A1"/>
    <w:rsid w:val="00D172F1"/>
    <w:rsid w:val="00D2036E"/>
    <w:rsid w:val="00D20A4A"/>
    <w:rsid w:val="00D22DE7"/>
    <w:rsid w:val="00D2307B"/>
    <w:rsid w:val="00D2369E"/>
    <w:rsid w:val="00D25150"/>
    <w:rsid w:val="00D2549B"/>
    <w:rsid w:val="00D254E6"/>
    <w:rsid w:val="00D26E13"/>
    <w:rsid w:val="00D30F1D"/>
    <w:rsid w:val="00D310FB"/>
    <w:rsid w:val="00D3208A"/>
    <w:rsid w:val="00D3362C"/>
    <w:rsid w:val="00D34327"/>
    <w:rsid w:val="00D34C82"/>
    <w:rsid w:val="00D35455"/>
    <w:rsid w:val="00D369B7"/>
    <w:rsid w:val="00D40E51"/>
    <w:rsid w:val="00D41E71"/>
    <w:rsid w:val="00D41FCB"/>
    <w:rsid w:val="00D42BD1"/>
    <w:rsid w:val="00D50195"/>
    <w:rsid w:val="00D50B2B"/>
    <w:rsid w:val="00D5238F"/>
    <w:rsid w:val="00D52917"/>
    <w:rsid w:val="00D52AAE"/>
    <w:rsid w:val="00D52E18"/>
    <w:rsid w:val="00D550B3"/>
    <w:rsid w:val="00D55303"/>
    <w:rsid w:val="00D55A65"/>
    <w:rsid w:val="00D5759C"/>
    <w:rsid w:val="00D57A00"/>
    <w:rsid w:val="00D60A1C"/>
    <w:rsid w:val="00D60C63"/>
    <w:rsid w:val="00D6401F"/>
    <w:rsid w:val="00D64146"/>
    <w:rsid w:val="00D666F9"/>
    <w:rsid w:val="00D66FC7"/>
    <w:rsid w:val="00D6760C"/>
    <w:rsid w:val="00D7041E"/>
    <w:rsid w:val="00D70808"/>
    <w:rsid w:val="00D70A2F"/>
    <w:rsid w:val="00D71AC1"/>
    <w:rsid w:val="00D74675"/>
    <w:rsid w:val="00D753B5"/>
    <w:rsid w:val="00D759A8"/>
    <w:rsid w:val="00D80BF3"/>
    <w:rsid w:val="00D80D89"/>
    <w:rsid w:val="00D8127C"/>
    <w:rsid w:val="00D8450B"/>
    <w:rsid w:val="00D84A73"/>
    <w:rsid w:val="00D85E48"/>
    <w:rsid w:val="00D86094"/>
    <w:rsid w:val="00D90845"/>
    <w:rsid w:val="00D91584"/>
    <w:rsid w:val="00D95CC3"/>
    <w:rsid w:val="00DA093B"/>
    <w:rsid w:val="00DA1B7A"/>
    <w:rsid w:val="00DA26DC"/>
    <w:rsid w:val="00DA489F"/>
    <w:rsid w:val="00DA63D0"/>
    <w:rsid w:val="00DB0099"/>
    <w:rsid w:val="00DB0543"/>
    <w:rsid w:val="00DB068D"/>
    <w:rsid w:val="00DB126F"/>
    <w:rsid w:val="00DB1F69"/>
    <w:rsid w:val="00DB34CF"/>
    <w:rsid w:val="00DB4AA1"/>
    <w:rsid w:val="00DC06E3"/>
    <w:rsid w:val="00DC16A1"/>
    <w:rsid w:val="00DC225D"/>
    <w:rsid w:val="00DC4493"/>
    <w:rsid w:val="00DC5F18"/>
    <w:rsid w:val="00DD1932"/>
    <w:rsid w:val="00DD3F95"/>
    <w:rsid w:val="00DD51D0"/>
    <w:rsid w:val="00DD5790"/>
    <w:rsid w:val="00DD65D0"/>
    <w:rsid w:val="00DD6CB7"/>
    <w:rsid w:val="00DD6F92"/>
    <w:rsid w:val="00DD7544"/>
    <w:rsid w:val="00DD7B19"/>
    <w:rsid w:val="00DE0393"/>
    <w:rsid w:val="00DE0680"/>
    <w:rsid w:val="00DE1480"/>
    <w:rsid w:val="00DE31DF"/>
    <w:rsid w:val="00DE36B6"/>
    <w:rsid w:val="00DE3759"/>
    <w:rsid w:val="00DE3B91"/>
    <w:rsid w:val="00DE3E0E"/>
    <w:rsid w:val="00DE4046"/>
    <w:rsid w:val="00DE465D"/>
    <w:rsid w:val="00DE6509"/>
    <w:rsid w:val="00DE6D38"/>
    <w:rsid w:val="00DE6FD1"/>
    <w:rsid w:val="00DE71B5"/>
    <w:rsid w:val="00DE7778"/>
    <w:rsid w:val="00DE7E50"/>
    <w:rsid w:val="00DF04C1"/>
    <w:rsid w:val="00DF124E"/>
    <w:rsid w:val="00DF4499"/>
    <w:rsid w:val="00DF48E4"/>
    <w:rsid w:val="00DF492A"/>
    <w:rsid w:val="00DF7215"/>
    <w:rsid w:val="00DF799E"/>
    <w:rsid w:val="00E01EF5"/>
    <w:rsid w:val="00E06712"/>
    <w:rsid w:val="00E06977"/>
    <w:rsid w:val="00E0785B"/>
    <w:rsid w:val="00E07BD6"/>
    <w:rsid w:val="00E10CDA"/>
    <w:rsid w:val="00E11DDA"/>
    <w:rsid w:val="00E12479"/>
    <w:rsid w:val="00E14005"/>
    <w:rsid w:val="00E14D93"/>
    <w:rsid w:val="00E15E6C"/>
    <w:rsid w:val="00E15F73"/>
    <w:rsid w:val="00E16E51"/>
    <w:rsid w:val="00E203F5"/>
    <w:rsid w:val="00E224ED"/>
    <w:rsid w:val="00E2294F"/>
    <w:rsid w:val="00E2658D"/>
    <w:rsid w:val="00E26A70"/>
    <w:rsid w:val="00E26F9E"/>
    <w:rsid w:val="00E314AC"/>
    <w:rsid w:val="00E31504"/>
    <w:rsid w:val="00E31D5C"/>
    <w:rsid w:val="00E330AE"/>
    <w:rsid w:val="00E33A20"/>
    <w:rsid w:val="00E36F6E"/>
    <w:rsid w:val="00E378B0"/>
    <w:rsid w:val="00E40BD9"/>
    <w:rsid w:val="00E40F38"/>
    <w:rsid w:val="00E4142C"/>
    <w:rsid w:val="00E41A69"/>
    <w:rsid w:val="00E427F0"/>
    <w:rsid w:val="00E439EE"/>
    <w:rsid w:val="00E458D7"/>
    <w:rsid w:val="00E46684"/>
    <w:rsid w:val="00E47C9B"/>
    <w:rsid w:val="00E47DB0"/>
    <w:rsid w:val="00E50297"/>
    <w:rsid w:val="00E50B01"/>
    <w:rsid w:val="00E52605"/>
    <w:rsid w:val="00E52A82"/>
    <w:rsid w:val="00E53003"/>
    <w:rsid w:val="00E54DB7"/>
    <w:rsid w:val="00E56B2B"/>
    <w:rsid w:val="00E56D8D"/>
    <w:rsid w:val="00E6075D"/>
    <w:rsid w:val="00E61DA6"/>
    <w:rsid w:val="00E64C04"/>
    <w:rsid w:val="00E660B6"/>
    <w:rsid w:val="00E673F9"/>
    <w:rsid w:val="00E6790C"/>
    <w:rsid w:val="00E71091"/>
    <w:rsid w:val="00E7179C"/>
    <w:rsid w:val="00E719EB"/>
    <w:rsid w:val="00E72B3D"/>
    <w:rsid w:val="00E73339"/>
    <w:rsid w:val="00E73B63"/>
    <w:rsid w:val="00E75035"/>
    <w:rsid w:val="00E7774B"/>
    <w:rsid w:val="00E8043D"/>
    <w:rsid w:val="00E81548"/>
    <w:rsid w:val="00E8467A"/>
    <w:rsid w:val="00E871AA"/>
    <w:rsid w:val="00E91F26"/>
    <w:rsid w:val="00E92583"/>
    <w:rsid w:val="00E93FE3"/>
    <w:rsid w:val="00E942F6"/>
    <w:rsid w:val="00E94B92"/>
    <w:rsid w:val="00E951D7"/>
    <w:rsid w:val="00E95319"/>
    <w:rsid w:val="00EA02FA"/>
    <w:rsid w:val="00EA0657"/>
    <w:rsid w:val="00EA2314"/>
    <w:rsid w:val="00EA351B"/>
    <w:rsid w:val="00EA4499"/>
    <w:rsid w:val="00EA4B14"/>
    <w:rsid w:val="00EA73FB"/>
    <w:rsid w:val="00EA7A71"/>
    <w:rsid w:val="00EB0EAC"/>
    <w:rsid w:val="00EB2BF8"/>
    <w:rsid w:val="00EB2FBD"/>
    <w:rsid w:val="00EB4714"/>
    <w:rsid w:val="00EB4877"/>
    <w:rsid w:val="00EB52B8"/>
    <w:rsid w:val="00EB603A"/>
    <w:rsid w:val="00EB7216"/>
    <w:rsid w:val="00EB7769"/>
    <w:rsid w:val="00EC1BC9"/>
    <w:rsid w:val="00EC2323"/>
    <w:rsid w:val="00EC319E"/>
    <w:rsid w:val="00EC325D"/>
    <w:rsid w:val="00EC330E"/>
    <w:rsid w:val="00EC3848"/>
    <w:rsid w:val="00EC4B8A"/>
    <w:rsid w:val="00ED15D7"/>
    <w:rsid w:val="00ED1C1F"/>
    <w:rsid w:val="00ED20CF"/>
    <w:rsid w:val="00ED2948"/>
    <w:rsid w:val="00ED3C05"/>
    <w:rsid w:val="00ED42BF"/>
    <w:rsid w:val="00ED4E3C"/>
    <w:rsid w:val="00EE1984"/>
    <w:rsid w:val="00EE2C0E"/>
    <w:rsid w:val="00EE3EB0"/>
    <w:rsid w:val="00EE4536"/>
    <w:rsid w:val="00EE54CD"/>
    <w:rsid w:val="00EE647F"/>
    <w:rsid w:val="00EE68CD"/>
    <w:rsid w:val="00EE7296"/>
    <w:rsid w:val="00EE7461"/>
    <w:rsid w:val="00EE74F4"/>
    <w:rsid w:val="00EE79DA"/>
    <w:rsid w:val="00EF0C51"/>
    <w:rsid w:val="00EF19D3"/>
    <w:rsid w:val="00EF2910"/>
    <w:rsid w:val="00EF67FC"/>
    <w:rsid w:val="00F01CC8"/>
    <w:rsid w:val="00F01E9F"/>
    <w:rsid w:val="00F026D5"/>
    <w:rsid w:val="00F03895"/>
    <w:rsid w:val="00F04E35"/>
    <w:rsid w:val="00F052BE"/>
    <w:rsid w:val="00F054FD"/>
    <w:rsid w:val="00F067BC"/>
    <w:rsid w:val="00F07CA6"/>
    <w:rsid w:val="00F12786"/>
    <w:rsid w:val="00F1347D"/>
    <w:rsid w:val="00F13F55"/>
    <w:rsid w:val="00F149F4"/>
    <w:rsid w:val="00F178B2"/>
    <w:rsid w:val="00F2025F"/>
    <w:rsid w:val="00F20CE2"/>
    <w:rsid w:val="00F22789"/>
    <w:rsid w:val="00F237D8"/>
    <w:rsid w:val="00F23FD9"/>
    <w:rsid w:val="00F2439E"/>
    <w:rsid w:val="00F24DCE"/>
    <w:rsid w:val="00F24E1A"/>
    <w:rsid w:val="00F255E8"/>
    <w:rsid w:val="00F2597A"/>
    <w:rsid w:val="00F265DF"/>
    <w:rsid w:val="00F26B71"/>
    <w:rsid w:val="00F30748"/>
    <w:rsid w:val="00F35784"/>
    <w:rsid w:val="00F3669C"/>
    <w:rsid w:val="00F3672A"/>
    <w:rsid w:val="00F373E4"/>
    <w:rsid w:val="00F40191"/>
    <w:rsid w:val="00F40872"/>
    <w:rsid w:val="00F40DD8"/>
    <w:rsid w:val="00F42D58"/>
    <w:rsid w:val="00F44BD2"/>
    <w:rsid w:val="00F45D25"/>
    <w:rsid w:val="00F45E33"/>
    <w:rsid w:val="00F47E31"/>
    <w:rsid w:val="00F47F69"/>
    <w:rsid w:val="00F50FBA"/>
    <w:rsid w:val="00F51712"/>
    <w:rsid w:val="00F51A7C"/>
    <w:rsid w:val="00F53587"/>
    <w:rsid w:val="00F54587"/>
    <w:rsid w:val="00F54CDF"/>
    <w:rsid w:val="00F54EBB"/>
    <w:rsid w:val="00F5509C"/>
    <w:rsid w:val="00F553A7"/>
    <w:rsid w:val="00F558AD"/>
    <w:rsid w:val="00F564AE"/>
    <w:rsid w:val="00F5716B"/>
    <w:rsid w:val="00F6001E"/>
    <w:rsid w:val="00F603B8"/>
    <w:rsid w:val="00F610C6"/>
    <w:rsid w:val="00F61DD9"/>
    <w:rsid w:val="00F63D4A"/>
    <w:rsid w:val="00F6740D"/>
    <w:rsid w:val="00F717FA"/>
    <w:rsid w:val="00F72C2C"/>
    <w:rsid w:val="00F74983"/>
    <w:rsid w:val="00F74A5C"/>
    <w:rsid w:val="00F75386"/>
    <w:rsid w:val="00F759A4"/>
    <w:rsid w:val="00F75AFA"/>
    <w:rsid w:val="00F76468"/>
    <w:rsid w:val="00F772B9"/>
    <w:rsid w:val="00F77609"/>
    <w:rsid w:val="00F77DD4"/>
    <w:rsid w:val="00F8111C"/>
    <w:rsid w:val="00F81E4D"/>
    <w:rsid w:val="00F82B3E"/>
    <w:rsid w:val="00F8474C"/>
    <w:rsid w:val="00F8539F"/>
    <w:rsid w:val="00F853E0"/>
    <w:rsid w:val="00F863C9"/>
    <w:rsid w:val="00F86863"/>
    <w:rsid w:val="00F869D1"/>
    <w:rsid w:val="00F87A1E"/>
    <w:rsid w:val="00F9055E"/>
    <w:rsid w:val="00F90A79"/>
    <w:rsid w:val="00F91EE8"/>
    <w:rsid w:val="00F92558"/>
    <w:rsid w:val="00F942DB"/>
    <w:rsid w:val="00F97CA7"/>
    <w:rsid w:val="00F97F06"/>
    <w:rsid w:val="00FA0168"/>
    <w:rsid w:val="00FA0B46"/>
    <w:rsid w:val="00FA10F9"/>
    <w:rsid w:val="00FA267E"/>
    <w:rsid w:val="00FA2743"/>
    <w:rsid w:val="00FA3394"/>
    <w:rsid w:val="00FA3607"/>
    <w:rsid w:val="00FA4FE5"/>
    <w:rsid w:val="00FA6D69"/>
    <w:rsid w:val="00FA76AE"/>
    <w:rsid w:val="00FA7728"/>
    <w:rsid w:val="00FB2018"/>
    <w:rsid w:val="00FB2A60"/>
    <w:rsid w:val="00FB36B1"/>
    <w:rsid w:val="00FB453E"/>
    <w:rsid w:val="00FB4F2F"/>
    <w:rsid w:val="00FB52A5"/>
    <w:rsid w:val="00FB5DAD"/>
    <w:rsid w:val="00FB6617"/>
    <w:rsid w:val="00FC0951"/>
    <w:rsid w:val="00FC0BEA"/>
    <w:rsid w:val="00FC0CD3"/>
    <w:rsid w:val="00FC3890"/>
    <w:rsid w:val="00FC525D"/>
    <w:rsid w:val="00FC5B34"/>
    <w:rsid w:val="00FD10ED"/>
    <w:rsid w:val="00FD255B"/>
    <w:rsid w:val="00FD36B3"/>
    <w:rsid w:val="00FD43AE"/>
    <w:rsid w:val="00FD504A"/>
    <w:rsid w:val="00FD5C1A"/>
    <w:rsid w:val="00FD5CC2"/>
    <w:rsid w:val="00FD770D"/>
    <w:rsid w:val="00FD7A9C"/>
    <w:rsid w:val="00FD7DD9"/>
    <w:rsid w:val="00FD7E01"/>
    <w:rsid w:val="00FE0604"/>
    <w:rsid w:val="00FE109D"/>
    <w:rsid w:val="00FE19D6"/>
    <w:rsid w:val="00FE2DB8"/>
    <w:rsid w:val="00FE3B2C"/>
    <w:rsid w:val="00FE5A20"/>
    <w:rsid w:val="00FE6824"/>
    <w:rsid w:val="00FF0F44"/>
    <w:rsid w:val="00FF154B"/>
    <w:rsid w:val="00FF18FF"/>
    <w:rsid w:val="00FF210A"/>
    <w:rsid w:val="00FF6D1C"/>
    <w:rsid w:val="00FF6DCD"/>
    <w:rsid w:val="00FF71A1"/>
    <w:rsid w:val="01DC8C12"/>
    <w:rsid w:val="01FCF0A2"/>
    <w:rsid w:val="022ECC4A"/>
    <w:rsid w:val="02909173"/>
    <w:rsid w:val="02B7ED9A"/>
    <w:rsid w:val="032D646C"/>
    <w:rsid w:val="036473CB"/>
    <w:rsid w:val="03F9961B"/>
    <w:rsid w:val="0427B60C"/>
    <w:rsid w:val="04343841"/>
    <w:rsid w:val="04BE0CAD"/>
    <w:rsid w:val="05582F8C"/>
    <w:rsid w:val="056FAC04"/>
    <w:rsid w:val="05BFC926"/>
    <w:rsid w:val="05CE5DF3"/>
    <w:rsid w:val="05EE170B"/>
    <w:rsid w:val="061863EE"/>
    <w:rsid w:val="061C2C20"/>
    <w:rsid w:val="06285B85"/>
    <w:rsid w:val="065BA4AB"/>
    <w:rsid w:val="066C568B"/>
    <w:rsid w:val="0682FB23"/>
    <w:rsid w:val="0703D4B4"/>
    <w:rsid w:val="0730D236"/>
    <w:rsid w:val="073EE4D3"/>
    <w:rsid w:val="0758F179"/>
    <w:rsid w:val="0799017C"/>
    <w:rsid w:val="07B229D9"/>
    <w:rsid w:val="07C124C8"/>
    <w:rsid w:val="07DA4165"/>
    <w:rsid w:val="07DDB228"/>
    <w:rsid w:val="081F5F94"/>
    <w:rsid w:val="08430570"/>
    <w:rsid w:val="084C295D"/>
    <w:rsid w:val="08A44CEC"/>
    <w:rsid w:val="08BC7458"/>
    <w:rsid w:val="08E02BA7"/>
    <w:rsid w:val="08E66011"/>
    <w:rsid w:val="08E6AA9A"/>
    <w:rsid w:val="08F27CDC"/>
    <w:rsid w:val="09200CCB"/>
    <w:rsid w:val="09C8417E"/>
    <w:rsid w:val="09C8E98D"/>
    <w:rsid w:val="0A4BCA86"/>
    <w:rsid w:val="0A820590"/>
    <w:rsid w:val="0A957BD5"/>
    <w:rsid w:val="0AA90194"/>
    <w:rsid w:val="0AAC6646"/>
    <w:rsid w:val="0AB4447F"/>
    <w:rsid w:val="0ACC53C0"/>
    <w:rsid w:val="0ADF625C"/>
    <w:rsid w:val="0AE9CA9B"/>
    <w:rsid w:val="0B50659D"/>
    <w:rsid w:val="0B7E7780"/>
    <w:rsid w:val="0B8370E5"/>
    <w:rsid w:val="0BCB0EEE"/>
    <w:rsid w:val="0C6C729F"/>
    <w:rsid w:val="0C859AFC"/>
    <w:rsid w:val="0CDA7364"/>
    <w:rsid w:val="0CE08CF1"/>
    <w:rsid w:val="0D2CDEDE"/>
    <w:rsid w:val="0D5A5FDC"/>
    <w:rsid w:val="0D8E03D8"/>
    <w:rsid w:val="0D916899"/>
    <w:rsid w:val="0D9B3E69"/>
    <w:rsid w:val="0DA994D7"/>
    <w:rsid w:val="0DD6688E"/>
    <w:rsid w:val="0E58568F"/>
    <w:rsid w:val="0EC52A4D"/>
    <w:rsid w:val="0ED56026"/>
    <w:rsid w:val="0EE322DA"/>
    <w:rsid w:val="0F528E2F"/>
    <w:rsid w:val="0F983CFF"/>
    <w:rsid w:val="0F9CCF7A"/>
    <w:rsid w:val="0FBEE875"/>
    <w:rsid w:val="0FDC6A64"/>
    <w:rsid w:val="10CFC76B"/>
    <w:rsid w:val="10E11D69"/>
    <w:rsid w:val="1147D148"/>
    <w:rsid w:val="117205ED"/>
    <w:rsid w:val="117213E3"/>
    <w:rsid w:val="11868986"/>
    <w:rsid w:val="118A6016"/>
    <w:rsid w:val="11F1334E"/>
    <w:rsid w:val="12A00D44"/>
    <w:rsid w:val="12A27B98"/>
    <w:rsid w:val="12E05707"/>
    <w:rsid w:val="12E73FB6"/>
    <w:rsid w:val="12E74482"/>
    <w:rsid w:val="12F20B80"/>
    <w:rsid w:val="137162AA"/>
    <w:rsid w:val="13937542"/>
    <w:rsid w:val="13A22FD7"/>
    <w:rsid w:val="14304315"/>
    <w:rsid w:val="144D417B"/>
    <w:rsid w:val="146B27F9"/>
    <w:rsid w:val="148F2C4F"/>
    <w:rsid w:val="14E418A1"/>
    <w:rsid w:val="15364891"/>
    <w:rsid w:val="15679071"/>
    <w:rsid w:val="157B88C6"/>
    <w:rsid w:val="15AD6917"/>
    <w:rsid w:val="15CC1376"/>
    <w:rsid w:val="160D25BF"/>
    <w:rsid w:val="1614310C"/>
    <w:rsid w:val="1650AB3B"/>
    <w:rsid w:val="16787FDB"/>
    <w:rsid w:val="16EDEF7B"/>
    <w:rsid w:val="170415B6"/>
    <w:rsid w:val="174036FE"/>
    <w:rsid w:val="17566B6A"/>
    <w:rsid w:val="1769B94D"/>
    <w:rsid w:val="17776028"/>
    <w:rsid w:val="17EC59F1"/>
    <w:rsid w:val="18173B69"/>
    <w:rsid w:val="185A185A"/>
    <w:rsid w:val="1889BFDC"/>
    <w:rsid w:val="189847AF"/>
    <w:rsid w:val="19405253"/>
    <w:rsid w:val="194AF5A7"/>
    <w:rsid w:val="1953B785"/>
    <w:rsid w:val="1A0F6D67"/>
    <w:rsid w:val="1A4A37CD"/>
    <w:rsid w:val="1A89F4C9"/>
    <w:rsid w:val="1A9DE436"/>
    <w:rsid w:val="1ABE0EF0"/>
    <w:rsid w:val="1AC70EC4"/>
    <w:rsid w:val="1ACE5916"/>
    <w:rsid w:val="1AD191BE"/>
    <w:rsid w:val="1AF7FCDB"/>
    <w:rsid w:val="1B17081F"/>
    <w:rsid w:val="1B7F8E6E"/>
    <w:rsid w:val="1BC60178"/>
    <w:rsid w:val="1BDD2AE9"/>
    <w:rsid w:val="1C1F3AD6"/>
    <w:rsid w:val="1DB701CD"/>
    <w:rsid w:val="1DC05398"/>
    <w:rsid w:val="1DC68394"/>
    <w:rsid w:val="1E00CE4F"/>
    <w:rsid w:val="1E0B1CBC"/>
    <w:rsid w:val="1EA10E31"/>
    <w:rsid w:val="1EA4051E"/>
    <w:rsid w:val="1ECF3D44"/>
    <w:rsid w:val="1F6869CF"/>
    <w:rsid w:val="1F961010"/>
    <w:rsid w:val="1FBAAE0A"/>
    <w:rsid w:val="1FD8DF07"/>
    <w:rsid w:val="1FEB9BF7"/>
    <w:rsid w:val="20453AB7"/>
    <w:rsid w:val="207623AA"/>
    <w:rsid w:val="20B862AF"/>
    <w:rsid w:val="20D91D5A"/>
    <w:rsid w:val="21032E75"/>
    <w:rsid w:val="21191F50"/>
    <w:rsid w:val="211E6298"/>
    <w:rsid w:val="21205999"/>
    <w:rsid w:val="2124EE5D"/>
    <w:rsid w:val="21AC7E5B"/>
    <w:rsid w:val="21BBD74C"/>
    <w:rsid w:val="21F95A35"/>
    <w:rsid w:val="21FD1912"/>
    <w:rsid w:val="2230A222"/>
    <w:rsid w:val="22374C5B"/>
    <w:rsid w:val="225AF07D"/>
    <w:rsid w:val="22856BE5"/>
    <w:rsid w:val="22D69404"/>
    <w:rsid w:val="22DCE610"/>
    <w:rsid w:val="2366ACDD"/>
    <w:rsid w:val="2404008A"/>
    <w:rsid w:val="2406C8E8"/>
    <w:rsid w:val="2439531F"/>
    <w:rsid w:val="248ECEC1"/>
    <w:rsid w:val="2492EDFB"/>
    <w:rsid w:val="249595D4"/>
    <w:rsid w:val="249E8422"/>
    <w:rsid w:val="24B759A3"/>
    <w:rsid w:val="24BE4734"/>
    <w:rsid w:val="252E7526"/>
    <w:rsid w:val="25413A65"/>
    <w:rsid w:val="2587663B"/>
    <w:rsid w:val="25DC18E2"/>
    <w:rsid w:val="26217F1C"/>
    <w:rsid w:val="2632A662"/>
    <w:rsid w:val="264093F5"/>
    <w:rsid w:val="26606E2D"/>
    <w:rsid w:val="2662AF94"/>
    <w:rsid w:val="271993F4"/>
    <w:rsid w:val="271F3905"/>
    <w:rsid w:val="274BAC22"/>
    <w:rsid w:val="275E11BA"/>
    <w:rsid w:val="277BD1CD"/>
    <w:rsid w:val="27E47250"/>
    <w:rsid w:val="2820A990"/>
    <w:rsid w:val="29097D18"/>
    <w:rsid w:val="294382D0"/>
    <w:rsid w:val="29998532"/>
    <w:rsid w:val="299B1137"/>
    <w:rsid w:val="29B8C40F"/>
    <w:rsid w:val="29E09189"/>
    <w:rsid w:val="29E730F2"/>
    <w:rsid w:val="29EE75E7"/>
    <w:rsid w:val="29F47298"/>
    <w:rsid w:val="2A82E83D"/>
    <w:rsid w:val="2B4450D9"/>
    <w:rsid w:val="2B5870E1"/>
    <w:rsid w:val="2B5954EE"/>
    <w:rsid w:val="2B666DFC"/>
    <w:rsid w:val="2BF1ECE1"/>
    <w:rsid w:val="2C179561"/>
    <w:rsid w:val="2C66CA88"/>
    <w:rsid w:val="2C8CE3D1"/>
    <w:rsid w:val="2CE3326D"/>
    <w:rsid w:val="2D035EE8"/>
    <w:rsid w:val="2D123E14"/>
    <w:rsid w:val="2D2D3086"/>
    <w:rsid w:val="2D3C0CBD"/>
    <w:rsid w:val="2DD53757"/>
    <w:rsid w:val="2DE20B16"/>
    <w:rsid w:val="2E1E69C7"/>
    <w:rsid w:val="2E3043F9"/>
    <w:rsid w:val="2E3C314C"/>
    <w:rsid w:val="2E500105"/>
    <w:rsid w:val="2E54991C"/>
    <w:rsid w:val="2E6A7C45"/>
    <w:rsid w:val="2EF4D678"/>
    <w:rsid w:val="2F2856AE"/>
    <w:rsid w:val="2F594148"/>
    <w:rsid w:val="2F5FE165"/>
    <w:rsid w:val="2F6078DD"/>
    <w:rsid w:val="2FC30543"/>
    <w:rsid w:val="2FF058EF"/>
    <w:rsid w:val="2FF912DA"/>
    <w:rsid w:val="30061F51"/>
    <w:rsid w:val="3008B5DA"/>
    <w:rsid w:val="300C951E"/>
    <w:rsid w:val="30246CFE"/>
    <w:rsid w:val="30D2341C"/>
    <w:rsid w:val="313E640A"/>
    <w:rsid w:val="31D49C3B"/>
    <w:rsid w:val="324EB372"/>
    <w:rsid w:val="32AE8193"/>
    <w:rsid w:val="32EA5306"/>
    <w:rsid w:val="330498C0"/>
    <w:rsid w:val="33052371"/>
    <w:rsid w:val="33653447"/>
    <w:rsid w:val="33C72D0B"/>
    <w:rsid w:val="34282FBE"/>
    <w:rsid w:val="345FED58"/>
    <w:rsid w:val="3487EB72"/>
    <w:rsid w:val="34976A43"/>
    <w:rsid w:val="352C6557"/>
    <w:rsid w:val="3543E237"/>
    <w:rsid w:val="35A4402B"/>
    <w:rsid w:val="35E4552C"/>
    <w:rsid w:val="35EC6FDC"/>
    <w:rsid w:val="35F4919F"/>
    <w:rsid w:val="367D6E13"/>
    <w:rsid w:val="367D806A"/>
    <w:rsid w:val="36BB217C"/>
    <w:rsid w:val="36E32993"/>
    <w:rsid w:val="37973079"/>
    <w:rsid w:val="37B3992E"/>
    <w:rsid w:val="37BF554D"/>
    <w:rsid w:val="37C43746"/>
    <w:rsid w:val="389DA9CE"/>
    <w:rsid w:val="38B0558A"/>
    <w:rsid w:val="38E6A3FA"/>
    <w:rsid w:val="38E93D1C"/>
    <w:rsid w:val="3915A57A"/>
    <w:rsid w:val="393450B1"/>
    <w:rsid w:val="3952138E"/>
    <w:rsid w:val="39735435"/>
    <w:rsid w:val="398354C3"/>
    <w:rsid w:val="39892057"/>
    <w:rsid w:val="39C685C3"/>
    <w:rsid w:val="3A3CB08E"/>
    <w:rsid w:val="3A46086D"/>
    <w:rsid w:val="3A951318"/>
    <w:rsid w:val="3AB4DA72"/>
    <w:rsid w:val="3ADC5D8F"/>
    <w:rsid w:val="3B15012A"/>
    <w:rsid w:val="3B16386A"/>
    <w:rsid w:val="3B853EED"/>
    <w:rsid w:val="3B93CF32"/>
    <w:rsid w:val="3BBDDB5E"/>
    <w:rsid w:val="3BE101B5"/>
    <w:rsid w:val="3BF2C4FF"/>
    <w:rsid w:val="3C32B6F7"/>
    <w:rsid w:val="3C54C473"/>
    <w:rsid w:val="3C6A2C17"/>
    <w:rsid w:val="3C7A6D14"/>
    <w:rsid w:val="3C99272B"/>
    <w:rsid w:val="3CCD01CF"/>
    <w:rsid w:val="3D3D6942"/>
    <w:rsid w:val="3D481224"/>
    <w:rsid w:val="3D556A0C"/>
    <w:rsid w:val="3D6D964A"/>
    <w:rsid w:val="3D9B2E6B"/>
    <w:rsid w:val="3DADFAD1"/>
    <w:rsid w:val="3E16D374"/>
    <w:rsid w:val="3E95056F"/>
    <w:rsid w:val="3F0B42FE"/>
    <w:rsid w:val="3F64F78B"/>
    <w:rsid w:val="3FA76D70"/>
    <w:rsid w:val="3FBBB65B"/>
    <w:rsid w:val="4007D110"/>
    <w:rsid w:val="4081C56C"/>
    <w:rsid w:val="40C9DC6C"/>
    <w:rsid w:val="410C9670"/>
    <w:rsid w:val="41361556"/>
    <w:rsid w:val="41803080"/>
    <w:rsid w:val="41A3A171"/>
    <w:rsid w:val="41A983A3"/>
    <w:rsid w:val="41B3C28B"/>
    <w:rsid w:val="421E6FBD"/>
    <w:rsid w:val="4221534B"/>
    <w:rsid w:val="42332D7D"/>
    <w:rsid w:val="42397F89"/>
    <w:rsid w:val="4264D73C"/>
    <w:rsid w:val="4269CBA1"/>
    <w:rsid w:val="429F18BC"/>
    <w:rsid w:val="42E1BEBC"/>
    <w:rsid w:val="43B04A96"/>
    <w:rsid w:val="43DD421D"/>
    <w:rsid w:val="43DE1CC6"/>
    <w:rsid w:val="440F5184"/>
    <w:rsid w:val="44770464"/>
    <w:rsid w:val="4495DE6F"/>
    <w:rsid w:val="44C1243A"/>
    <w:rsid w:val="44FE9462"/>
    <w:rsid w:val="452B91E4"/>
    <w:rsid w:val="453A6C26"/>
    <w:rsid w:val="45845761"/>
    <w:rsid w:val="45A8E7AD"/>
    <w:rsid w:val="45E52352"/>
    <w:rsid w:val="4601FE95"/>
    <w:rsid w:val="4616CFD9"/>
    <w:rsid w:val="4647F07E"/>
    <w:rsid w:val="466B26C4"/>
    <w:rsid w:val="469167E4"/>
    <w:rsid w:val="469C1DB0"/>
    <w:rsid w:val="469F0246"/>
    <w:rsid w:val="46BD7C60"/>
    <w:rsid w:val="4725E4C8"/>
    <w:rsid w:val="47369355"/>
    <w:rsid w:val="476E1797"/>
    <w:rsid w:val="47C0F15C"/>
    <w:rsid w:val="47CB3809"/>
    <w:rsid w:val="47CE3F9B"/>
    <w:rsid w:val="47DB9B08"/>
    <w:rsid w:val="480280EF"/>
    <w:rsid w:val="48198CB2"/>
    <w:rsid w:val="487B0DCA"/>
    <w:rsid w:val="48825A15"/>
    <w:rsid w:val="48AAAF0E"/>
    <w:rsid w:val="48F410F0"/>
    <w:rsid w:val="49202230"/>
    <w:rsid w:val="49202289"/>
    <w:rsid w:val="494D2A7A"/>
    <w:rsid w:val="49B28434"/>
    <w:rsid w:val="4A14080B"/>
    <w:rsid w:val="4A471299"/>
    <w:rsid w:val="4A9598EF"/>
    <w:rsid w:val="4AA04EEA"/>
    <w:rsid w:val="4AB5EE67"/>
    <w:rsid w:val="4ACDE7D4"/>
    <w:rsid w:val="4AE2EBE9"/>
    <w:rsid w:val="4B131099"/>
    <w:rsid w:val="4C4104CC"/>
    <w:rsid w:val="4CAF0C2B"/>
    <w:rsid w:val="4CC21806"/>
    <w:rsid w:val="4D0CE620"/>
    <w:rsid w:val="4D0F3906"/>
    <w:rsid w:val="4D3F34A9"/>
    <w:rsid w:val="4D7380E1"/>
    <w:rsid w:val="4DE6A5A5"/>
    <w:rsid w:val="4E012F45"/>
    <w:rsid w:val="4E066856"/>
    <w:rsid w:val="4E565C5A"/>
    <w:rsid w:val="4EA0DE8C"/>
    <w:rsid w:val="4EAB6AF5"/>
    <w:rsid w:val="4F0C882A"/>
    <w:rsid w:val="4F53017F"/>
    <w:rsid w:val="4F5357EF"/>
    <w:rsid w:val="4F786249"/>
    <w:rsid w:val="4F96A8EA"/>
    <w:rsid w:val="4FA622CD"/>
    <w:rsid w:val="500721AD"/>
    <w:rsid w:val="502118F8"/>
    <w:rsid w:val="502A7C8C"/>
    <w:rsid w:val="503007F4"/>
    <w:rsid w:val="5053D897"/>
    <w:rsid w:val="5065F520"/>
    <w:rsid w:val="506D3CB0"/>
    <w:rsid w:val="507A6B06"/>
    <w:rsid w:val="50840E9C"/>
    <w:rsid w:val="50D7BE19"/>
    <w:rsid w:val="50DF0A0C"/>
    <w:rsid w:val="515A34A3"/>
    <w:rsid w:val="516B9DF8"/>
    <w:rsid w:val="51707FCE"/>
    <w:rsid w:val="52A0E783"/>
    <w:rsid w:val="52D797F8"/>
    <w:rsid w:val="52D8A661"/>
    <w:rsid w:val="53ED503F"/>
    <w:rsid w:val="54629229"/>
    <w:rsid w:val="549748D0"/>
    <w:rsid w:val="54A78918"/>
    <w:rsid w:val="54CE0CC3"/>
    <w:rsid w:val="5543BBA3"/>
    <w:rsid w:val="555E808C"/>
    <w:rsid w:val="56201179"/>
    <w:rsid w:val="562A461C"/>
    <w:rsid w:val="567CC0AA"/>
    <w:rsid w:val="56A55DB6"/>
    <w:rsid w:val="56BFA832"/>
    <w:rsid w:val="56FEFD8B"/>
    <w:rsid w:val="573FD340"/>
    <w:rsid w:val="574DDD29"/>
    <w:rsid w:val="57553607"/>
    <w:rsid w:val="576CD0C2"/>
    <w:rsid w:val="57832FAD"/>
    <w:rsid w:val="57C9C11E"/>
    <w:rsid w:val="57ED2006"/>
    <w:rsid w:val="57F560AD"/>
    <w:rsid w:val="581D5A3F"/>
    <w:rsid w:val="582906BF"/>
    <w:rsid w:val="583A3EB3"/>
    <w:rsid w:val="58F00A49"/>
    <w:rsid w:val="58F6E2A9"/>
    <w:rsid w:val="58FB01D4"/>
    <w:rsid w:val="5921532F"/>
    <w:rsid w:val="592E7B68"/>
    <w:rsid w:val="593F3A20"/>
    <w:rsid w:val="597D07B9"/>
    <w:rsid w:val="5982D9B1"/>
    <w:rsid w:val="59976031"/>
    <w:rsid w:val="59F3530B"/>
    <w:rsid w:val="5A80C24E"/>
    <w:rsid w:val="5A9509A3"/>
    <w:rsid w:val="5ACA449B"/>
    <w:rsid w:val="5B905D49"/>
    <w:rsid w:val="5BB23A11"/>
    <w:rsid w:val="5C373647"/>
    <w:rsid w:val="5C38BA01"/>
    <w:rsid w:val="5C395FB5"/>
    <w:rsid w:val="5C466D37"/>
    <w:rsid w:val="5C503314"/>
    <w:rsid w:val="5C6813B9"/>
    <w:rsid w:val="5CA700D2"/>
    <w:rsid w:val="5CF07506"/>
    <w:rsid w:val="5CF60394"/>
    <w:rsid w:val="5D1E70BA"/>
    <w:rsid w:val="5D2C01A8"/>
    <w:rsid w:val="5D3CAAAF"/>
    <w:rsid w:val="5D9FCA8B"/>
    <w:rsid w:val="5DAB6D62"/>
    <w:rsid w:val="5DB56DB8"/>
    <w:rsid w:val="5EE9295B"/>
    <w:rsid w:val="5EF97A23"/>
    <w:rsid w:val="5F182E65"/>
    <w:rsid w:val="5F932612"/>
    <w:rsid w:val="5F942A74"/>
    <w:rsid w:val="5FE2ED94"/>
    <w:rsid w:val="5FF05C10"/>
    <w:rsid w:val="601A1B7F"/>
    <w:rsid w:val="601BC98C"/>
    <w:rsid w:val="60A78013"/>
    <w:rsid w:val="60BFAC51"/>
    <w:rsid w:val="60C127E5"/>
    <w:rsid w:val="610FF7F1"/>
    <w:rsid w:val="61196642"/>
    <w:rsid w:val="612BF502"/>
    <w:rsid w:val="61378AB6"/>
    <w:rsid w:val="617E2FF6"/>
    <w:rsid w:val="61961902"/>
    <w:rsid w:val="6199B3D2"/>
    <w:rsid w:val="61A20D5C"/>
    <w:rsid w:val="61C31684"/>
    <w:rsid w:val="61CA1D06"/>
    <w:rsid w:val="620B6882"/>
    <w:rsid w:val="62261ED7"/>
    <w:rsid w:val="62369D80"/>
    <w:rsid w:val="627F08F9"/>
    <w:rsid w:val="62848643"/>
    <w:rsid w:val="62A30992"/>
    <w:rsid w:val="631D49A2"/>
    <w:rsid w:val="6361252E"/>
    <w:rsid w:val="63F6EFD4"/>
    <w:rsid w:val="6452EFB6"/>
    <w:rsid w:val="6464C408"/>
    <w:rsid w:val="649C19B6"/>
    <w:rsid w:val="649E4F64"/>
    <w:rsid w:val="6547CF77"/>
    <w:rsid w:val="65736952"/>
    <w:rsid w:val="659E0998"/>
    <w:rsid w:val="65AD2577"/>
    <w:rsid w:val="660109FC"/>
    <w:rsid w:val="667426D6"/>
    <w:rsid w:val="6682178D"/>
    <w:rsid w:val="66BA5D83"/>
    <w:rsid w:val="66BF0C69"/>
    <w:rsid w:val="6746ACD1"/>
    <w:rsid w:val="67C878D0"/>
    <w:rsid w:val="67F8F0CC"/>
    <w:rsid w:val="6804445B"/>
    <w:rsid w:val="6850AA69"/>
    <w:rsid w:val="68C571F9"/>
    <w:rsid w:val="68E155E2"/>
    <w:rsid w:val="69A710D7"/>
    <w:rsid w:val="69DA3B5F"/>
    <w:rsid w:val="69DCE9E2"/>
    <w:rsid w:val="6A3B8F24"/>
    <w:rsid w:val="6A40CAAA"/>
    <w:rsid w:val="6A9623B2"/>
    <w:rsid w:val="6AAF4644"/>
    <w:rsid w:val="6B032818"/>
    <w:rsid w:val="6B1D6FC3"/>
    <w:rsid w:val="6B30918E"/>
    <w:rsid w:val="6B4141DB"/>
    <w:rsid w:val="6B5A13A6"/>
    <w:rsid w:val="6B6373E0"/>
    <w:rsid w:val="6BB15141"/>
    <w:rsid w:val="6C160236"/>
    <w:rsid w:val="6C1A1DF4"/>
    <w:rsid w:val="6C4626F7"/>
    <w:rsid w:val="6C5892F5"/>
    <w:rsid w:val="6C6CD26D"/>
    <w:rsid w:val="6CEF00AD"/>
    <w:rsid w:val="6D049A3B"/>
    <w:rsid w:val="6DFA63C9"/>
    <w:rsid w:val="6E3A908A"/>
    <w:rsid w:val="6E6526A0"/>
    <w:rsid w:val="6E6D58E2"/>
    <w:rsid w:val="6EA500C7"/>
    <w:rsid w:val="6F167EF9"/>
    <w:rsid w:val="6F203FE5"/>
    <w:rsid w:val="6F383952"/>
    <w:rsid w:val="6F8FCBCD"/>
    <w:rsid w:val="6FA22F00"/>
    <w:rsid w:val="6FBED825"/>
    <w:rsid w:val="6FE05A3E"/>
    <w:rsid w:val="700402B1"/>
    <w:rsid w:val="703EFD84"/>
    <w:rsid w:val="705A027E"/>
    <w:rsid w:val="70AD7502"/>
    <w:rsid w:val="70D5D410"/>
    <w:rsid w:val="70DE3276"/>
    <w:rsid w:val="70E06B43"/>
    <w:rsid w:val="7112420C"/>
    <w:rsid w:val="71F72EF0"/>
    <w:rsid w:val="72157A69"/>
    <w:rsid w:val="7288C7A4"/>
    <w:rsid w:val="7288EA90"/>
    <w:rsid w:val="72BA0DC9"/>
    <w:rsid w:val="738273FB"/>
    <w:rsid w:val="73B34DBE"/>
    <w:rsid w:val="73F1628F"/>
    <w:rsid w:val="742011CE"/>
    <w:rsid w:val="742D1D5F"/>
    <w:rsid w:val="74879B02"/>
    <w:rsid w:val="749B6FF9"/>
    <w:rsid w:val="74B1A78F"/>
    <w:rsid w:val="74E519D5"/>
    <w:rsid w:val="750C72BA"/>
    <w:rsid w:val="751ACCFA"/>
    <w:rsid w:val="75665603"/>
    <w:rsid w:val="757DAB02"/>
    <w:rsid w:val="759C6F01"/>
    <w:rsid w:val="75C746C0"/>
    <w:rsid w:val="75F2FD8A"/>
    <w:rsid w:val="75F7C12E"/>
    <w:rsid w:val="760035AD"/>
    <w:rsid w:val="76247CA2"/>
    <w:rsid w:val="7629ADFF"/>
    <w:rsid w:val="7687C2F0"/>
    <w:rsid w:val="76F4B4BF"/>
    <w:rsid w:val="76F667BD"/>
    <w:rsid w:val="771D34EF"/>
    <w:rsid w:val="7764BE21"/>
    <w:rsid w:val="7782DDB1"/>
    <w:rsid w:val="779C060E"/>
    <w:rsid w:val="77B4A830"/>
    <w:rsid w:val="77B50CC6"/>
    <w:rsid w:val="77E248EA"/>
    <w:rsid w:val="77F8F718"/>
    <w:rsid w:val="780522F1"/>
    <w:rsid w:val="79008E82"/>
    <w:rsid w:val="794CFAEE"/>
    <w:rsid w:val="7981E8CF"/>
    <w:rsid w:val="79A05946"/>
    <w:rsid w:val="79E4E225"/>
    <w:rsid w:val="7A22568D"/>
    <w:rsid w:val="7A7BE8E1"/>
    <w:rsid w:val="7AD3A6D0"/>
    <w:rsid w:val="7B4E6E0D"/>
    <w:rsid w:val="7B6855F8"/>
    <w:rsid w:val="7B7A98AE"/>
    <w:rsid w:val="7BAD7EBD"/>
    <w:rsid w:val="7C1352C1"/>
    <w:rsid w:val="7C214FEE"/>
    <w:rsid w:val="7C39AE02"/>
    <w:rsid w:val="7C689802"/>
    <w:rsid w:val="7CB235BD"/>
    <w:rsid w:val="7CEB528B"/>
    <w:rsid w:val="7D686AA3"/>
    <w:rsid w:val="7DC2816E"/>
    <w:rsid w:val="7DC83408"/>
    <w:rsid w:val="7DCC6C87"/>
    <w:rsid w:val="7DF0BB47"/>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80C6C1EE-CE92-4700-9F86-E938E55B3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footnote text" w:qFormat="1"/>
    <w:lsdException w:name="annotation text" w:semiHidden="1" w:qFormat="1"/>
    <w:lsdException w:name="header" w:qFormat="1"/>
    <w:lsdException w:name="footer" w:qFormat="1"/>
    <w:lsdException w:name="caption" w:semiHidden="1" w:uiPriority="35"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094"/>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link w:val="Heading2Char"/>
    <w:qFormat/>
    <w:pPr>
      <w:spacing w:before="240" w:after="60"/>
      <w:outlineLvl w:val="1"/>
    </w:pPr>
    <w:rPr>
      <w:b/>
      <w:i/>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Normal"/>
    <w:next w:val="Normal"/>
    <w:link w:val="Heading5Char"/>
    <w:unhideWhenUsed/>
    <w:qFormat/>
    <w:rsid w:val="00DE6509"/>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H6"/>
    <w:next w:val="Normal"/>
    <w:link w:val="Heading6Char"/>
    <w:rsid w:val="001600B5"/>
    <w:pPr>
      <w:outlineLvl w:val="5"/>
    </w:pPr>
  </w:style>
  <w:style w:type="paragraph" w:styleId="Heading7">
    <w:name w:val="heading 7"/>
    <w:basedOn w:val="H6"/>
    <w:next w:val="Normal"/>
    <w:link w:val="Heading7Char"/>
    <w:rsid w:val="001600B5"/>
    <w:pPr>
      <w:outlineLvl w:val="6"/>
    </w:pPr>
  </w:style>
  <w:style w:type="paragraph" w:styleId="Heading8">
    <w:name w:val="heading 8"/>
    <w:basedOn w:val="Heading1"/>
    <w:next w:val="Normal"/>
    <w:link w:val="Heading8Char"/>
    <w:qFormat/>
    <w:rsid w:val="001600B5"/>
    <w:pPr>
      <w:keepLines/>
      <w:widowControl/>
      <w:pBdr>
        <w:top w:val="single" w:sz="12" w:space="3" w:color="auto"/>
      </w:pBdr>
      <w:spacing w:before="240" w:after="180" w:line="240" w:lineRule="auto"/>
      <w:jc w:val="left"/>
      <w:outlineLvl w:val="7"/>
    </w:pPr>
    <w:rPr>
      <w:rFonts w:eastAsia="Times New Roman"/>
      <w:sz w:val="36"/>
    </w:rPr>
  </w:style>
  <w:style w:type="paragraph" w:styleId="Heading9">
    <w:name w:val="heading 9"/>
    <w:basedOn w:val="Heading8"/>
    <w:next w:val="Normal"/>
    <w:link w:val="Heading9Char"/>
    <w:qFormat/>
    <w:rsid w:val="001600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link w:val="SubtitleChar"/>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link w:val="CommentSubjectChar"/>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link w:val="THChar"/>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pPr>
    <w:rPr>
      <w:sz w:val="24"/>
    </w:rPr>
  </w:style>
  <w:style w:type="paragraph" w:customStyle="1" w:styleId="h3">
    <w:name w:val="h3"/>
    <w:basedOn w:val="h2"/>
    <w:link w:val="h30"/>
    <w:qFormat/>
    <w:rsid w:val="006601B6"/>
    <w:pPr>
      <w:numPr>
        <w:ilvl w:val="2"/>
      </w:numPr>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1"/>
      </w:numPr>
      <w:adjustRightInd w:val="0"/>
      <w:snapToGrid w:val="0"/>
      <w:spacing w:before="120"/>
      <w:jc w:val="left"/>
      <w:outlineLvl w:val="0"/>
    </w:pPr>
    <w:rPr>
      <w:rFonts w:eastAsia="MS Mincho" w:cs="Arial"/>
      <w:b/>
      <w:sz w:val="28"/>
      <w:lang w:val="en-US"/>
    </w:rPr>
  </w:style>
  <w:style w:type="paragraph" w:customStyle="1" w:styleId="h3a">
    <w:name w:val="h3a"/>
    <w:basedOn w:val="h3"/>
    <w:next w:val="Normal"/>
    <w:qFormat/>
    <w:rsid w:val="006601B6"/>
    <w:pPr>
      <w:numPr>
        <w:ilvl w:val="3"/>
      </w:numPr>
    </w:pPr>
  </w:style>
  <w:style w:type="character" w:customStyle="1" w:styleId="normaltextrun">
    <w:name w:val="normaltextrun"/>
    <w:basedOn w:val="DefaultParagraphFont"/>
    <w:rsid w:val="00596BB9"/>
  </w:style>
  <w:style w:type="paragraph" w:customStyle="1" w:styleId="paragraph">
    <w:name w:val="paragraph"/>
    <w:basedOn w:val="Normal"/>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DefaultParagraphFont"/>
    <w:rsid w:val="009634C6"/>
  </w:style>
  <w:style w:type="paragraph" w:customStyle="1" w:styleId="bulletlevel1">
    <w:name w:val="bullet level 1"/>
    <w:basedOn w:val="Normal"/>
    <w:link w:val="bulletlevel1Char"/>
    <w:qFormat/>
    <w:rsid w:val="00152E11"/>
    <w:pPr>
      <w:widowControl/>
      <w:numPr>
        <w:numId w:val="2"/>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152E11"/>
    <w:pPr>
      <w:widowControl/>
      <w:numPr>
        <w:ilvl w:val="1"/>
        <w:numId w:val="2"/>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rsid w:val="00152E11"/>
    <w:rPr>
      <w:rFonts w:ascii="Arial" w:eastAsia="MS Mincho" w:hAnsi="Arial"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uiPriority w:val="35"/>
    <w:qFormat/>
    <w:rsid w:val="00895870"/>
    <w:pPr>
      <w:keepNext/>
      <w:keepLines/>
      <w:widowControl/>
      <w:spacing w:before="120" w:after="60" w:line="240" w:lineRule="auto"/>
      <w:jc w:val="center"/>
    </w:pPr>
    <w:rPr>
      <w:rFonts w:ascii="Times New Roman" w:hAnsi="Times New Roman"/>
      <w:b/>
      <w:sz w:val="24"/>
    </w:rPr>
  </w:style>
  <w:style w:type="paragraph" w:customStyle="1" w:styleId="Bracket">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DefaultParagraphFont"/>
    <w:link w:val="Bracket"/>
    <w:rsid w:val="001E194C"/>
    <w:rPr>
      <w:rFonts w:ascii="Arial" w:eastAsia="MS Gothic" w:hAnsi="Arial" w:cs="Arial"/>
      <w:b/>
      <w:sz w:val="24"/>
      <w:szCs w:val="24"/>
    </w:rPr>
  </w:style>
  <w:style w:type="paragraph" w:customStyle="1" w:styleId="EditorsNote">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DE6509"/>
    <w:pPr>
      <w:numPr>
        <w:numId w:val="3"/>
      </w:numPr>
      <w:spacing w:before="240" w:after="360"/>
      <w:ind w:left="432"/>
      <w:jc w:val="left"/>
    </w:pPr>
    <w:rPr>
      <w:rFonts w:eastAsia="MS Mincho" w:cs="Arial"/>
      <w:b/>
      <w:szCs w:val="24"/>
      <w:lang w:val="en-US" w:eastAsia="ja-JP"/>
    </w:rPr>
  </w:style>
  <w:style w:type="paragraph" w:customStyle="1" w:styleId="myAnnex2">
    <w:name w:val="myAnnex2"/>
    <w:basedOn w:val="Heading2"/>
    <w:link w:val="myAnnex2Zchn"/>
    <w:qFormat/>
    <w:rsid w:val="00DE6509"/>
    <w:pPr>
      <w:numPr>
        <w:ilvl w:val="1"/>
        <w:numId w:val="3"/>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Heading3"/>
    <w:link w:val="myAnnex3Zchn"/>
    <w:qFormat/>
    <w:rsid w:val="00DE6509"/>
    <w:pPr>
      <w:numPr>
        <w:ilvl w:val="2"/>
        <w:numId w:val="3"/>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DefaultParagraphFont"/>
    <w:link w:val="myAnnex3"/>
    <w:rsid w:val="00DE6509"/>
    <w:rPr>
      <w:rFonts w:ascii="Arial" w:eastAsia="MS Gothic" w:hAnsi="Arial" w:cs="Arial"/>
      <w:b/>
      <w:sz w:val="24"/>
      <w:szCs w:val="24"/>
    </w:rPr>
  </w:style>
  <w:style w:type="paragraph" w:customStyle="1" w:styleId="myAnnex4">
    <w:name w:val="myAnnex4"/>
    <w:basedOn w:val="Heading4"/>
    <w:qFormat/>
    <w:rsid w:val="00DE6509"/>
    <w:pPr>
      <w:numPr>
        <w:ilvl w:val="3"/>
        <w:numId w:val="3"/>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Heading5"/>
    <w:qFormat/>
    <w:rsid w:val="00DE6509"/>
    <w:pPr>
      <w:keepLines w:val="0"/>
      <w:numPr>
        <w:ilvl w:val="4"/>
        <w:numId w:val="3"/>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Heading5Char">
    <w:name w:val="Heading 5 Char"/>
    <w:basedOn w:val="DefaultParagraphFont"/>
    <w:link w:val="Heading5"/>
    <w:rsid w:val="00DE6509"/>
    <w:rPr>
      <w:rFonts w:asciiTheme="majorHAnsi" w:eastAsiaTheme="majorEastAsia" w:hAnsiTheme="majorHAnsi" w:cstheme="majorBidi"/>
      <w:color w:val="365F91" w:themeColor="accent1" w:themeShade="BF"/>
      <w:lang w:val="en-GB"/>
    </w:rPr>
  </w:style>
  <w:style w:type="paragraph" w:customStyle="1" w:styleId="H1annex">
    <w:name w:val="H1_annex"/>
    <w:basedOn w:val="Heading1"/>
    <w:link w:val="H1annexChar"/>
    <w:qFormat/>
    <w:rsid w:val="004A52C7"/>
    <w:pPr>
      <w:numPr>
        <w:numId w:val="4"/>
      </w:numPr>
      <w:tabs>
        <w:tab w:val="clear" w:pos="3835"/>
        <w:tab w:val="num" w:pos="858"/>
      </w:tabs>
      <w:spacing w:before="240" w:after="360"/>
      <w:ind w:left="858"/>
      <w:jc w:val="left"/>
    </w:pPr>
    <w:rPr>
      <w:rFonts w:eastAsia="MS Gothic" w:cs="Arial"/>
      <w:b/>
      <w:szCs w:val="24"/>
    </w:rPr>
  </w:style>
  <w:style w:type="character" w:customStyle="1" w:styleId="H1annexChar">
    <w:name w:val="H1_annex Char"/>
    <w:basedOn w:val="DefaultParagraphFont"/>
    <w:link w:val="H1annex"/>
    <w:rsid w:val="004A52C7"/>
    <w:rPr>
      <w:rFonts w:ascii="Arial" w:eastAsia="MS Gothic" w:hAnsi="Arial" w:cs="Arial"/>
      <w:b/>
      <w:sz w:val="24"/>
      <w:szCs w:val="24"/>
      <w:lang w:val="en-GB"/>
    </w:rPr>
  </w:style>
  <w:style w:type="paragraph" w:customStyle="1" w:styleId="H2annex">
    <w:name w:val="H2_annex"/>
    <w:basedOn w:val="Heading2"/>
    <w:link w:val="H2annexChar"/>
    <w:qFormat/>
    <w:rsid w:val="004A52C7"/>
    <w:pPr>
      <w:numPr>
        <w:ilvl w:val="1"/>
        <w:numId w:val="4"/>
      </w:numPr>
      <w:spacing w:after="360" w:line="240" w:lineRule="auto"/>
      <w:ind w:rightChars="100" w:right="100"/>
      <w:jc w:val="left"/>
    </w:pPr>
    <w:rPr>
      <w:rFonts w:eastAsia="MS Gothic" w:cs="Arial"/>
      <w:i w:val="0"/>
      <w:szCs w:val="24"/>
    </w:rPr>
  </w:style>
  <w:style w:type="paragraph" w:customStyle="1" w:styleId="H3annex">
    <w:name w:val="H3_annex"/>
    <w:basedOn w:val="Heading3"/>
    <w:qFormat/>
    <w:rsid w:val="004A52C7"/>
    <w:pPr>
      <w:numPr>
        <w:ilvl w:val="2"/>
        <w:numId w:val="4"/>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Heading4"/>
    <w:qFormat/>
    <w:rsid w:val="004A52C7"/>
    <w:pPr>
      <w:numPr>
        <w:ilvl w:val="3"/>
        <w:numId w:val="4"/>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DefaultParagraphFont"/>
    <w:link w:val="H2annex"/>
    <w:rsid w:val="004E4F60"/>
    <w:rPr>
      <w:rFonts w:ascii="Arial" w:eastAsia="MS Gothic" w:hAnsi="Arial" w:cs="Arial"/>
      <w:b/>
      <w:sz w:val="24"/>
      <w:szCs w:val="24"/>
      <w:lang w:val="en-GB"/>
    </w:rPr>
  </w:style>
  <w:style w:type="character" w:customStyle="1" w:styleId="apple-converted-space">
    <w:name w:val="apple-converted-space"/>
    <w:basedOn w:val="DefaultParagraphFont"/>
    <w:rsid w:val="00727BB1"/>
  </w:style>
  <w:style w:type="paragraph" w:customStyle="1" w:styleId="bulletlevel3">
    <w:name w:val="bullet level 3"/>
    <w:basedOn w:val="bulletlevel2"/>
    <w:qFormat/>
    <w:rsid w:val="00F255E8"/>
    <w:pPr>
      <w:numPr>
        <w:ilvl w:val="0"/>
        <w:numId w:val="0"/>
      </w:numPr>
      <w:ind w:left="2160" w:hanging="360"/>
    </w:pPr>
  </w:style>
  <w:style w:type="paragraph" w:customStyle="1" w:styleId="bulletlevel4">
    <w:name w:val="bullet level 4"/>
    <w:basedOn w:val="bulletlevel2"/>
    <w:qFormat/>
    <w:rsid w:val="00F255E8"/>
    <w:pPr>
      <w:numPr>
        <w:ilvl w:val="0"/>
        <w:numId w:val="0"/>
      </w:numPr>
      <w:ind w:left="2880" w:hanging="360"/>
    </w:pPr>
  </w:style>
  <w:style w:type="table" w:styleId="TableGrid">
    <w:name w:val="Table Grid"/>
    <w:basedOn w:val="TableNormal"/>
    <w:rsid w:val="00003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003A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basedOn w:val="DefaultParagraphFont"/>
    <w:link w:val="Heading6"/>
    <w:rsid w:val="001600B5"/>
    <w:rPr>
      <w:rFonts w:ascii="Arial" w:eastAsia="Times New Roman" w:hAnsi="Arial"/>
      <w:lang w:val="en-GB"/>
    </w:rPr>
  </w:style>
  <w:style w:type="character" w:customStyle="1" w:styleId="Heading7Char">
    <w:name w:val="Heading 7 Char"/>
    <w:basedOn w:val="DefaultParagraphFont"/>
    <w:link w:val="Heading7"/>
    <w:rsid w:val="001600B5"/>
    <w:rPr>
      <w:rFonts w:ascii="Arial" w:eastAsia="Times New Roman" w:hAnsi="Arial"/>
      <w:lang w:val="en-GB"/>
    </w:rPr>
  </w:style>
  <w:style w:type="character" w:customStyle="1" w:styleId="Heading8Char">
    <w:name w:val="Heading 8 Char"/>
    <w:basedOn w:val="DefaultParagraphFont"/>
    <w:link w:val="Heading8"/>
    <w:rsid w:val="001600B5"/>
    <w:rPr>
      <w:rFonts w:ascii="Arial" w:eastAsia="Times New Roman" w:hAnsi="Arial"/>
      <w:sz w:val="36"/>
      <w:lang w:val="en-GB"/>
    </w:rPr>
  </w:style>
  <w:style w:type="character" w:customStyle="1" w:styleId="Heading9Char">
    <w:name w:val="Heading 9 Char"/>
    <w:basedOn w:val="DefaultParagraphFont"/>
    <w:link w:val="Heading9"/>
    <w:rsid w:val="001600B5"/>
    <w:rPr>
      <w:rFonts w:ascii="Arial" w:eastAsia="Times New Roman" w:hAnsi="Arial"/>
      <w:sz w:val="36"/>
      <w:lang w:val="en-GB"/>
    </w:rPr>
  </w:style>
  <w:style w:type="numbering" w:customStyle="1" w:styleId="NoList1">
    <w:name w:val="No List1"/>
    <w:next w:val="NoList"/>
    <w:uiPriority w:val="99"/>
    <w:semiHidden/>
    <w:unhideWhenUsed/>
    <w:rsid w:val="001600B5"/>
  </w:style>
  <w:style w:type="character" w:customStyle="1" w:styleId="Heading2Char">
    <w:name w:val="Heading 2 Char"/>
    <w:basedOn w:val="DefaultParagraphFont"/>
    <w:link w:val="Heading2"/>
    <w:rsid w:val="001600B5"/>
    <w:rPr>
      <w:rFonts w:ascii="Arial" w:hAnsi="Arial"/>
      <w:b/>
      <w:i/>
      <w:sz w:val="24"/>
      <w:lang w:val="en-GB"/>
    </w:rPr>
  </w:style>
  <w:style w:type="character" w:customStyle="1" w:styleId="Heading3Char">
    <w:name w:val="Heading 3 Char"/>
    <w:basedOn w:val="DefaultParagraphFont"/>
    <w:link w:val="Heading3"/>
    <w:rsid w:val="001600B5"/>
    <w:rPr>
      <w:rFonts w:ascii="Arial" w:hAnsi="Arial"/>
      <w:b/>
      <w:i/>
      <w:sz w:val="28"/>
      <w:lang w:val="en-GB"/>
    </w:rPr>
  </w:style>
  <w:style w:type="character" w:customStyle="1" w:styleId="Heading4Char">
    <w:name w:val="Heading 4 Char"/>
    <w:basedOn w:val="DefaultParagraphFont"/>
    <w:link w:val="Heading4"/>
    <w:rsid w:val="001600B5"/>
    <w:rPr>
      <w:rFonts w:ascii="Arial" w:hAnsi="Arial"/>
      <w:b/>
      <w:i/>
      <w:sz w:val="24"/>
      <w:lang w:val="en-GB"/>
    </w:rPr>
  </w:style>
  <w:style w:type="paragraph" w:customStyle="1" w:styleId="H6">
    <w:name w:val="H6"/>
    <w:basedOn w:val="Heading5"/>
    <w:next w:val="Normal"/>
    <w:rsid w:val="001600B5"/>
    <w:pPr>
      <w:widowControl/>
      <w:spacing w:before="120" w:after="180" w:line="240" w:lineRule="auto"/>
      <w:ind w:left="1985" w:hanging="1985"/>
      <w:jc w:val="left"/>
      <w:outlineLvl w:val="9"/>
    </w:pPr>
    <w:rPr>
      <w:rFonts w:ascii="Arial" w:eastAsia="Times New Roman" w:hAnsi="Arial" w:cs="Times New Roman"/>
      <w:color w:val="auto"/>
    </w:rPr>
  </w:style>
  <w:style w:type="paragraph" w:styleId="TOC9">
    <w:name w:val="toc 9"/>
    <w:basedOn w:val="TOC8"/>
    <w:uiPriority w:val="39"/>
    <w:rsid w:val="001600B5"/>
    <w:pPr>
      <w:ind w:left="1418" w:hanging="1418"/>
    </w:pPr>
  </w:style>
  <w:style w:type="paragraph" w:styleId="TOC8">
    <w:name w:val="toc 8"/>
    <w:basedOn w:val="TOC1"/>
    <w:uiPriority w:val="39"/>
    <w:rsid w:val="001600B5"/>
    <w:pPr>
      <w:spacing w:before="180"/>
      <w:ind w:left="2693" w:hanging="2693"/>
    </w:pPr>
    <w:rPr>
      <w:b/>
    </w:rPr>
  </w:style>
  <w:style w:type="paragraph" w:styleId="TOC1">
    <w:name w:val="toc 1"/>
    <w:uiPriority w:val="39"/>
    <w:rsid w:val="001600B5"/>
    <w:pPr>
      <w:keepNext/>
      <w:keepLines/>
      <w:widowControl w:val="0"/>
      <w:tabs>
        <w:tab w:val="right" w:leader="dot" w:pos="9639"/>
      </w:tabs>
      <w:spacing w:before="120"/>
      <w:ind w:left="567" w:right="425" w:hanging="567"/>
    </w:pPr>
    <w:rPr>
      <w:rFonts w:eastAsia="Times New Roman"/>
      <w:sz w:val="22"/>
      <w:lang w:val="en-GB"/>
    </w:rPr>
  </w:style>
  <w:style w:type="paragraph" w:customStyle="1" w:styleId="EQ">
    <w:name w:val="EQ"/>
    <w:basedOn w:val="Normal"/>
    <w:next w:val="Normal"/>
    <w:rsid w:val="001600B5"/>
    <w:pPr>
      <w:keepLines/>
      <w:widowControl/>
      <w:tabs>
        <w:tab w:val="center" w:pos="4536"/>
        <w:tab w:val="right" w:pos="9072"/>
      </w:tabs>
      <w:spacing w:after="180" w:line="240" w:lineRule="auto"/>
      <w:jc w:val="left"/>
    </w:pPr>
    <w:rPr>
      <w:rFonts w:ascii="Times New Roman" w:eastAsia="Times New Roman" w:hAnsi="Times New Roman"/>
    </w:rPr>
  </w:style>
  <w:style w:type="character" w:customStyle="1" w:styleId="ZGSM">
    <w:name w:val="ZGSM"/>
    <w:rsid w:val="001600B5"/>
  </w:style>
  <w:style w:type="paragraph" w:customStyle="1" w:styleId="ZD">
    <w:name w:val="ZD"/>
    <w:rsid w:val="001600B5"/>
    <w:pPr>
      <w:framePr w:wrap="notBeside" w:vAnchor="page" w:hAnchor="margin" w:y="15764"/>
      <w:widowControl w:val="0"/>
    </w:pPr>
    <w:rPr>
      <w:rFonts w:ascii="Arial" w:eastAsia="Times New Roman" w:hAnsi="Arial"/>
      <w:noProof/>
      <w:sz w:val="32"/>
      <w:lang w:val="en-GB"/>
    </w:rPr>
  </w:style>
  <w:style w:type="paragraph" w:styleId="TOC5">
    <w:name w:val="toc 5"/>
    <w:basedOn w:val="TOC4"/>
    <w:rsid w:val="001600B5"/>
    <w:pPr>
      <w:ind w:left="1701" w:hanging="1701"/>
    </w:pPr>
  </w:style>
  <w:style w:type="paragraph" w:styleId="TOC4">
    <w:name w:val="toc 4"/>
    <w:basedOn w:val="TOC3"/>
    <w:rsid w:val="001600B5"/>
    <w:pPr>
      <w:ind w:left="1418" w:hanging="1418"/>
    </w:pPr>
  </w:style>
  <w:style w:type="paragraph" w:styleId="TOC3">
    <w:name w:val="toc 3"/>
    <w:basedOn w:val="TOC2"/>
    <w:uiPriority w:val="39"/>
    <w:rsid w:val="001600B5"/>
    <w:pPr>
      <w:ind w:left="1134" w:hanging="1134"/>
    </w:pPr>
  </w:style>
  <w:style w:type="paragraph" w:styleId="TOC2">
    <w:name w:val="toc 2"/>
    <w:basedOn w:val="TOC1"/>
    <w:uiPriority w:val="39"/>
    <w:rsid w:val="001600B5"/>
    <w:pPr>
      <w:keepNext w:val="0"/>
      <w:spacing w:before="0"/>
      <w:ind w:left="851" w:hanging="851"/>
    </w:pPr>
    <w:rPr>
      <w:sz w:val="20"/>
    </w:rPr>
  </w:style>
  <w:style w:type="character" w:customStyle="1" w:styleId="FooterChar">
    <w:name w:val="Footer Char"/>
    <w:basedOn w:val="DefaultParagraphFont"/>
    <w:link w:val="Footer"/>
    <w:rsid w:val="001600B5"/>
    <w:rPr>
      <w:rFonts w:ascii="Arial" w:hAnsi="Arial"/>
      <w:lang w:val="en-GB"/>
    </w:rPr>
  </w:style>
  <w:style w:type="paragraph" w:customStyle="1" w:styleId="TT">
    <w:name w:val="TT"/>
    <w:basedOn w:val="Heading1"/>
    <w:next w:val="Normal"/>
    <w:rsid w:val="001600B5"/>
    <w:pPr>
      <w:keepLines/>
      <w:widowControl/>
      <w:pBdr>
        <w:top w:val="single" w:sz="12" w:space="3" w:color="auto"/>
      </w:pBdr>
      <w:spacing w:before="240" w:after="180" w:line="240" w:lineRule="auto"/>
      <w:ind w:left="1134" w:hanging="1134"/>
      <w:jc w:val="left"/>
      <w:outlineLvl w:val="9"/>
    </w:pPr>
    <w:rPr>
      <w:rFonts w:eastAsia="Times New Roman"/>
      <w:sz w:val="36"/>
    </w:rPr>
  </w:style>
  <w:style w:type="paragraph" w:customStyle="1" w:styleId="NF">
    <w:name w:val="NF"/>
    <w:basedOn w:val="NO"/>
    <w:rsid w:val="001600B5"/>
    <w:pPr>
      <w:keepNext/>
      <w:spacing w:after="0"/>
    </w:pPr>
    <w:rPr>
      <w:rFonts w:ascii="Arial" w:hAnsi="Arial"/>
      <w:sz w:val="18"/>
    </w:rPr>
  </w:style>
  <w:style w:type="paragraph" w:customStyle="1" w:styleId="NO">
    <w:name w:val="NO"/>
    <w:basedOn w:val="Normal"/>
    <w:rsid w:val="001600B5"/>
    <w:pPr>
      <w:keepLines/>
      <w:widowControl/>
      <w:spacing w:after="180" w:line="240" w:lineRule="auto"/>
      <w:ind w:left="1135" w:hanging="851"/>
      <w:jc w:val="left"/>
    </w:pPr>
    <w:rPr>
      <w:rFonts w:ascii="Times New Roman" w:eastAsia="Times New Roman" w:hAnsi="Times New Roman"/>
    </w:rPr>
  </w:style>
  <w:style w:type="paragraph" w:customStyle="1" w:styleId="PL">
    <w:name w:val="PL"/>
    <w:rsid w:val="00160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rsid w:val="001600B5"/>
    <w:pPr>
      <w:jc w:val="right"/>
    </w:pPr>
    <w:rPr>
      <w:rFonts w:eastAsia="Times New Roman"/>
    </w:rPr>
  </w:style>
  <w:style w:type="paragraph" w:customStyle="1" w:styleId="LD">
    <w:name w:val="LD"/>
    <w:rsid w:val="001600B5"/>
    <w:pPr>
      <w:keepNext/>
      <w:keepLines/>
      <w:spacing w:line="180" w:lineRule="exact"/>
    </w:pPr>
    <w:rPr>
      <w:rFonts w:ascii="Courier New" w:eastAsia="Times New Roman" w:hAnsi="Courier New"/>
      <w:lang w:val="en-GB"/>
    </w:rPr>
  </w:style>
  <w:style w:type="paragraph" w:customStyle="1" w:styleId="FP">
    <w:name w:val="FP"/>
    <w:basedOn w:val="Normal"/>
    <w:rsid w:val="001600B5"/>
    <w:pPr>
      <w:widowControl/>
      <w:spacing w:after="0" w:line="240" w:lineRule="auto"/>
      <w:jc w:val="left"/>
    </w:pPr>
    <w:rPr>
      <w:rFonts w:ascii="Times New Roman" w:eastAsia="Times New Roman" w:hAnsi="Times New Roman"/>
    </w:rPr>
  </w:style>
  <w:style w:type="paragraph" w:customStyle="1" w:styleId="NW">
    <w:name w:val="NW"/>
    <w:basedOn w:val="NO"/>
    <w:rsid w:val="001600B5"/>
    <w:pPr>
      <w:spacing w:after="0"/>
    </w:pPr>
  </w:style>
  <w:style w:type="paragraph" w:customStyle="1" w:styleId="EW">
    <w:name w:val="EW"/>
    <w:basedOn w:val="EX"/>
    <w:rsid w:val="001600B5"/>
    <w:pPr>
      <w:spacing w:after="0"/>
      <w:jc w:val="left"/>
    </w:pPr>
    <w:rPr>
      <w:rFonts w:eastAsia="Times New Roman"/>
    </w:rPr>
  </w:style>
  <w:style w:type="paragraph" w:styleId="TOC6">
    <w:name w:val="toc 6"/>
    <w:basedOn w:val="TOC5"/>
    <w:next w:val="Normal"/>
    <w:rsid w:val="001600B5"/>
    <w:pPr>
      <w:ind w:left="1985" w:hanging="1985"/>
    </w:pPr>
  </w:style>
  <w:style w:type="paragraph" w:styleId="TOC7">
    <w:name w:val="toc 7"/>
    <w:basedOn w:val="TOC6"/>
    <w:next w:val="Normal"/>
    <w:rsid w:val="001600B5"/>
    <w:pPr>
      <w:ind w:left="2268" w:hanging="2268"/>
    </w:pPr>
  </w:style>
  <w:style w:type="paragraph" w:customStyle="1" w:styleId="ZA">
    <w:name w:val="ZA"/>
    <w:rsid w:val="001600B5"/>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1600B5"/>
    <w:pPr>
      <w:keepNext/>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1600B5"/>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1600B5"/>
    <w:pPr>
      <w:keepNext/>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1600B5"/>
    <w:pPr>
      <w:ind w:left="851" w:hanging="851"/>
    </w:pPr>
    <w:rPr>
      <w:rFonts w:eastAsia="Times New Roman"/>
    </w:rPr>
  </w:style>
  <w:style w:type="paragraph" w:customStyle="1" w:styleId="ZH">
    <w:name w:val="ZH"/>
    <w:rsid w:val="001600B5"/>
    <w:pPr>
      <w:framePr w:wrap="notBeside" w:vAnchor="page" w:hAnchor="margin" w:xAlign="center" w:y="6805"/>
      <w:widowControl w:val="0"/>
    </w:pPr>
    <w:rPr>
      <w:rFonts w:ascii="Arial" w:eastAsia="Times New Roman" w:hAnsi="Arial"/>
      <w:noProof/>
      <w:lang w:val="en-GB"/>
    </w:rPr>
  </w:style>
  <w:style w:type="paragraph" w:customStyle="1" w:styleId="ZG">
    <w:name w:val="ZG"/>
    <w:rsid w:val="001600B5"/>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rsid w:val="001600B5"/>
    <w:pPr>
      <w:widowControl/>
      <w:spacing w:after="180" w:line="240" w:lineRule="auto"/>
      <w:ind w:left="851" w:hanging="284"/>
      <w:jc w:val="left"/>
    </w:pPr>
    <w:rPr>
      <w:rFonts w:ascii="Times New Roman" w:eastAsia="Times New Roman" w:hAnsi="Times New Roman"/>
    </w:rPr>
  </w:style>
  <w:style w:type="paragraph" w:customStyle="1" w:styleId="B3">
    <w:name w:val="B3"/>
    <w:basedOn w:val="Normal"/>
    <w:rsid w:val="001600B5"/>
    <w:pPr>
      <w:widowControl/>
      <w:spacing w:after="180" w:line="240" w:lineRule="auto"/>
      <w:ind w:left="1135" w:hanging="284"/>
      <w:jc w:val="left"/>
    </w:pPr>
    <w:rPr>
      <w:rFonts w:ascii="Times New Roman" w:eastAsia="Times New Roman" w:hAnsi="Times New Roman"/>
    </w:rPr>
  </w:style>
  <w:style w:type="paragraph" w:customStyle="1" w:styleId="B4">
    <w:name w:val="B4"/>
    <w:basedOn w:val="Normal"/>
    <w:rsid w:val="001600B5"/>
    <w:pPr>
      <w:widowControl/>
      <w:spacing w:after="180" w:line="240" w:lineRule="auto"/>
      <w:ind w:left="1418" w:hanging="284"/>
      <w:jc w:val="left"/>
    </w:pPr>
    <w:rPr>
      <w:rFonts w:ascii="Times New Roman" w:eastAsia="Times New Roman" w:hAnsi="Times New Roman"/>
    </w:rPr>
  </w:style>
  <w:style w:type="paragraph" w:customStyle="1" w:styleId="B5">
    <w:name w:val="B5"/>
    <w:basedOn w:val="Normal"/>
    <w:rsid w:val="001600B5"/>
    <w:pPr>
      <w:widowControl/>
      <w:spacing w:after="180" w:line="240" w:lineRule="auto"/>
      <w:ind w:left="1702" w:hanging="284"/>
      <w:jc w:val="left"/>
    </w:pPr>
    <w:rPr>
      <w:rFonts w:ascii="Times New Roman" w:eastAsia="Times New Roman" w:hAnsi="Times New Roman"/>
    </w:rPr>
  </w:style>
  <w:style w:type="paragraph" w:customStyle="1" w:styleId="ZTD">
    <w:name w:val="ZTD"/>
    <w:basedOn w:val="ZB"/>
    <w:rsid w:val="001600B5"/>
    <w:pPr>
      <w:framePr w:hRule="auto" w:wrap="notBeside" w:y="852"/>
    </w:pPr>
    <w:rPr>
      <w:i w:val="0"/>
      <w:sz w:val="40"/>
    </w:rPr>
  </w:style>
  <w:style w:type="paragraph" w:customStyle="1" w:styleId="ZV">
    <w:name w:val="ZV"/>
    <w:basedOn w:val="ZU"/>
    <w:rsid w:val="001600B5"/>
    <w:pPr>
      <w:framePr w:wrap="notBeside" w:y="16161"/>
    </w:pPr>
  </w:style>
  <w:style w:type="paragraph" w:customStyle="1" w:styleId="TAJ">
    <w:name w:val="TAJ"/>
    <w:basedOn w:val="TH"/>
    <w:rsid w:val="001600B5"/>
    <w:pPr>
      <w:overflowPunct/>
      <w:autoSpaceDE/>
      <w:autoSpaceDN/>
      <w:adjustRightInd/>
      <w:textAlignment w:val="auto"/>
    </w:pPr>
    <w:rPr>
      <w:lang w:val="en-GB"/>
    </w:rPr>
  </w:style>
  <w:style w:type="paragraph" w:customStyle="1" w:styleId="Guidance">
    <w:name w:val="Guidance"/>
    <w:basedOn w:val="Normal"/>
    <w:rsid w:val="001600B5"/>
    <w:pPr>
      <w:widowControl/>
      <w:spacing w:after="180" w:line="240" w:lineRule="auto"/>
      <w:jc w:val="left"/>
    </w:pPr>
    <w:rPr>
      <w:rFonts w:ascii="Times New Roman" w:eastAsia="Times New Roman" w:hAnsi="Times New Roman"/>
      <w:i/>
      <w:color w:val="0000FF"/>
    </w:rPr>
  </w:style>
  <w:style w:type="table" w:customStyle="1" w:styleId="TableGrid1">
    <w:name w:val="Table Grid1"/>
    <w:basedOn w:val="TableNormal"/>
    <w:next w:val="TableGrid"/>
    <w:rsid w:val="001600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1600B5"/>
    <w:rPr>
      <w:color w:val="954F72"/>
      <w:u w:val="single"/>
    </w:rPr>
  </w:style>
  <w:style w:type="character" w:customStyle="1" w:styleId="THChar">
    <w:name w:val="TH Char"/>
    <w:link w:val="TH"/>
    <w:qFormat/>
    <w:rsid w:val="001600B5"/>
    <w:rPr>
      <w:rFonts w:ascii="Arial" w:eastAsia="Times New Roman" w:hAnsi="Arial"/>
      <w:b/>
    </w:rPr>
  </w:style>
  <w:style w:type="character" w:customStyle="1" w:styleId="BalloonTextChar">
    <w:name w:val="Balloon Text Char"/>
    <w:basedOn w:val="DefaultParagraphFont"/>
    <w:link w:val="BalloonText"/>
    <w:semiHidden/>
    <w:rsid w:val="001600B5"/>
    <w:rPr>
      <w:rFonts w:ascii="Tahoma" w:hAnsi="Tahoma" w:cs="Tahoma"/>
      <w:sz w:val="16"/>
      <w:szCs w:val="16"/>
      <w:lang w:val="en-GB"/>
    </w:rPr>
  </w:style>
  <w:style w:type="paragraph" w:styleId="Bibliography">
    <w:name w:val="Bibliography"/>
    <w:basedOn w:val="Normal"/>
    <w:next w:val="Normal"/>
    <w:uiPriority w:val="37"/>
    <w:semiHidden/>
    <w:unhideWhenUsed/>
    <w:rsid w:val="001600B5"/>
    <w:pPr>
      <w:widowControl/>
      <w:spacing w:after="180" w:line="240" w:lineRule="auto"/>
      <w:jc w:val="left"/>
    </w:pPr>
    <w:rPr>
      <w:rFonts w:ascii="Times New Roman" w:eastAsia="Times New Roman" w:hAnsi="Times New Roman"/>
    </w:rPr>
  </w:style>
  <w:style w:type="paragraph" w:customStyle="1" w:styleId="BlockText1">
    <w:name w:val="Block Text1"/>
    <w:basedOn w:val="Normal"/>
    <w:next w:val="BlockText"/>
    <w:rsid w:val="001600B5"/>
    <w:pPr>
      <w:widowControl/>
      <w:pBdr>
        <w:top w:val="single" w:sz="2" w:space="10" w:color="4472C4"/>
        <w:left w:val="single" w:sz="2" w:space="10" w:color="4472C4"/>
        <w:bottom w:val="single" w:sz="2" w:space="10" w:color="4472C4"/>
        <w:right w:val="single" w:sz="2" w:space="10" w:color="4472C4"/>
      </w:pBdr>
      <w:spacing w:after="180" w:line="240" w:lineRule="auto"/>
      <w:ind w:left="1152" w:right="1152"/>
      <w:jc w:val="left"/>
    </w:pPr>
    <w:rPr>
      <w:rFonts w:ascii="Calibri" w:eastAsia="Times New Roman" w:hAnsi="Calibri"/>
      <w:i/>
      <w:iCs/>
      <w:color w:val="4472C4"/>
    </w:rPr>
  </w:style>
  <w:style w:type="paragraph" w:styleId="BodyText2">
    <w:name w:val="Body Text 2"/>
    <w:basedOn w:val="Normal"/>
    <w:link w:val="BodyText2Char"/>
    <w:rsid w:val="001600B5"/>
    <w:pPr>
      <w:widowControl/>
      <w:spacing w:line="480" w:lineRule="auto"/>
      <w:jc w:val="left"/>
    </w:pPr>
    <w:rPr>
      <w:rFonts w:ascii="Times New Roman" w:eastAsia="Times New Roman" w:hAnsi="Times New Roman"/>
    </w:rPr>
  </w:style>
  <w:style w:type="character" w:customStyle="1" w:styleId="BodyText2Char">
    <w:name w:val="Body Text 2 Char"/>
    <w:basedOn w:val="DefaultParagraphFont"/>
    <w:link w:val="BodyText2"/>
    <w:rsid w:val="001600B5"/>
    <w:rPr>
      <w:rFonts w:eastAsia="Times New Roman"/>
      <w:lang w:val="en-GB"/>
    </w:rPr>
  </w:style>
  <w:style w:type="paragraph" w:styleId="BodyText3">
    <w:name w:val="Body Text 3"/>
    <w:basedOn w:val="Normal"/>
    <w:link w:val="BodyText3Char"/>
    <w:rsid w:val="001600B5"/>
    <w:pPr>
      <w:widowControl/>
      <w:spacing w:line="240" w:lineRule="auto"/>
      <w:jc w:val="left"/>
    </w:pPr>
    <w:rPr>
      <w:rFonts w:ascii="Times New Roman" w:eastAsia="Times New Roman" w:hAnsi="Times New Roman"/>
      <w:sz w:val="16"/>
      <w:szCs w:val="16"/>
    </w:rPr>
  </w:style>
  <w:style w:type="character" w:customStyle="1" w:styleId="BodyText3Char">
    <w:name w:val="Body Text 3 Char"/>
    <w:basedOn w:val="DefaultParagraphFont"/>
    <w:link w:val="BodyText3"/>
    <w:rsid w:val="001600B5"/>
    <w:rPr>
      <w:rFonts w:eastAsia="Times New Roman"/>
      <w:sz w:val="16"/>
      <w:szCs w:val="16"/>
      <w:lang w:val="en-GB"/>
    </w:rPr>
  </w:style>
  <w:style w:type="paragraph" w:styleId="BodyTextFirstIndent">
    <w:name w:val="Body Text First Indent"/>
    <w:basedOn w:val="BodyText"/>
    <w:link w:val="BodyTextFirstIndentChar"/>
    <w:rsid w:val="001600B5"/>
    <w:pPr>
      <w:ind w:firstLine="360"/>
    </w:pPr>
    <w:rPr>
      <w:rFonts w:eastAsia="Times New Roman"/>
    </w:rPr>
  </w:style>
  <w:style w:type="character" w:customStyle="1" w:styleId="BodyTextFirstIndentChar">
    <w:name w:val="Body Text First Indent Char"/>
    <w:basedOn w:val="BodyTextChar"/>
    <w:link w:val="BodyTextFirstIndent"/>
    <w:rsid w:val="001600B5"/>
    <w:rPr>
      <w:rFonts w:eastAsia="Times New Roman"/>
      <w:lang w:val="en-GB" w:eastAsia="en-US"/>
    </w:rPr>
  </w:style>
  <w:style w:type="paragraph" w:styleId="BodyTextIndent">
    <w:name w:val="Body Text Indent"/>
    <w:basedOn w:val="Normal"/>
    <w:link w:val="BodyTextIndentChar"/>
    <w:rsid w:val="001600B5"/>
    <w:pPr>
      <w:widowControl/>
      <w:spacing w:line="240" w:lineRule="auto"/>
      <w:ind w:left="283"/>
      <w:jc w:val="left"/>
    </w:pPr>
    <w:rPr>
      <w:rFonts w:ascii="Times New Roman" w:eastAsia="Times New Roman" w:hAnsi="Times New Roman"/>
    </w:rPr>
  </w:style>
  <w:style w:type="character" w:customStyle="1" w:styleId="BodyTextIndentChar">
    <w:name w:val="Body Text Indent Char"/>
    <w:basedOn w:val="DefaultParagraphFont"/>
    <w:link w:val="BodyTextIndent"/>
    <w:rsid w:val="001600B5"/>
    <w:rPr>
      <w:rFonts w:eastAsia="Times New Roman"/>
      <w:lang w:val="en-GB"/>
    </w:rPr>
  </w:style>
  <w:style w:type="paragraph" w:styleId="BodyTextFirstIndent2">
    <w:name w:val="Body Text First Indent 2"/>
    <w:basedOn w:val="BodyTextIndent"/>
    <w:link w:val="BodyTextFirstIndent2Char"/>
    <w:rsid w:val="001600B5"/>
    <w:pPr>
      <w:spacing w:after="180"/>
      <w:ind w:left="360" w:firstLine="360"/>
    </w:pPr>
  </w:style>
  <w:style w:type="character" w:customStyle="1" w:styleId="BodyTextFirstIndent2Char">
    <w:name w:val="Body Text First Indent 2 Char"/>
    <w:basedOn w:val="BodyTextIndentChar"/>
    <w:link w:val="BodyTextFirstIndent2"/>
    <w:rsid w:val="001600B5"/>
    <w:rPr>
      <w:rFonts w:eastAsia="Times New Roman"/>
      <w:lang w:val="en-GB"/>
    </w:rPr>
  </w:style>
  <w:style w:type="paragraph" w:styleId="BodyTextIndent2">
    <w:name w:val="Body Text Indent 2"/>
    <w:basedOn w:val="Normal"/>
    <w:link w:val="BodyTextIndent2Char"/>
    <w:rsid w:val="001600B5"/>
    <w:pPr>
      <w:widowControl/>
      <w:spacing w:line="480" w:lineRule="auto"/>
      <w:ind w:left="283"/>
      <w:jc w:val="left"/>
    </w:pPr>
    <w:rPr>
      <w:rFonts w:ascii="Times New Roman" w:eastAsia="Times New Roman" w:hAnsi="Times New Roman"/>
    </w:rPr>
  </w:style>
  <w:style w:type="character" w:customStyle="1" w:styleId="BodyTextIndent2Char">
    <w:name w:val="Body Text Indent 2 Char"/>
    <w:basedOn w:val="DefaultParagraphFont"/>
    <w:link w:val="BodyTextIndent2"/>
    <w:rsid w:val="001600B5"/>
    <w:rPr>
      <w:rFonts w:eastAsia="Times New Roman"/>
      <w:lang w:val="en-GB"/>
    </w:rPr>
  </w:style>
  <w:style w:type="paragraph" w:styleId="BodyTextIndent3">
    <w:name w:val="Body Text Indent 3"/>
    <w:basedOn w:val="Normal"/>
    <w:link w:val="BodyTextIndent3Char"/>
    <w:rsid w:val="001600B5"/>
    <w:pPr>
      <w:widowControl/>
      <w:spacing w:line="240" w:lineRule="auto"/>
      <w:ind w:left="283"/>
      <w:jc w:val="left"/>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1600B5"/>
    <w:rPr>
      <w:rFonts w:eastAsia="Times New Roman"/>
      <w:sz w:val="16"/>
      <w:szCs w:val="16"/>
      <w:lang w:val="en-GB"/>
    </w:rPr>
  </w:style>
  <w:style w:type="paragraph" w:styleId="Closing">
    <w:name w:val="Closing"/>
    <w:basedOn w:val="Normal"/>
    <w:link w:val="ClosingChar"/>
    <w:rsid w:val="001600B5"/>
    <w:pPr>
      <w:widowControl/>
      <w:spacing w:after="0" w:line="240" w:lineRule="auto"/>
      <w:ind w:left="4252"/>
      <w:jc w:val="left"/>
    </w:pPr>
    <w:rPr>
      <w:rFonts w:ascii="Times New Roman" w:eastAsia="Times New Roman" w:hAnsi="Times New Roman"/>
    </w:rPr>
  </w:style>
  <w:style w:type="character" w:customStyle="1" w:styleId="ClosingChar">
    <w:name w:val="Closing Char"/>
    <w:basedOn w:val="DefaultParagraphFont"/>
    <w:link w:val="Closing"/>
    <w:rsid w:val="001600B5"/>
    <w:rPr>
      <w:rFonts w:eastAsia="Times New Roman"/>
      <w:lang w:val="en-GB"/>
    </w:rPr>
  </w:style>
  <w:style w:type="character" w:customStyle="1" w:styleId="CommentSubjectChar">
    <w:name w:val="Comment Subject Char"/>
    <w:basedOn w:val="CommentTextChar"/>
    <w:link w:val="CommentSubject"/>
    <w:rsid w:val="001600B5"/>
    <w:rPr>
      <w:rFonts w:ascii="Arial" w:hAnsi="Arial"/>
      <w:b/>
      <w:bCs/>
      <w:lang w:val="en-GB" w:eastAsia="en-US"/>
    </w:rPr>
  </w:style>
  <w:style w:type="paragraph" w:styleId="Date">
    <w:name w:val="Date"/>
    <w:basedOn w:val="Normal"/>
    <w:next w:val="Normal"/>
    <w:link w:val="DateChar"/>
    <w:rsid w:val="001600B5"/>
    <w:pPr>
      <w:widowControl/>
      <w:spacing w:after="180" w:line="240" w:lineRule="auto"/>
      <w:jc w:val="left"/>
    </w:pPr>
    <w:rPr>
      <w:rFonts w:ascii="Times New Roman" w:eastAsia="Times New Roman" w:hAnsi="Times New Roman"/>
    </w:rPr>
  </w:style>
  <w:style w:type="character" w:customStyle="1" w:styleId="DateChar">
    <w:name w:val="Date Char"/>
    <w:basedOn w:val="DefaultParagraphFont"/>
    <w:link w:val="Date"/>
    <w:rsid w:val="001600B5"/>
    <w:rPr>
      <w:rFonts w:eastAsia="Times New Roman"/>
      <w:lang w:val="en-GB"/>
    </w:rPr>
  </w:style>
  <w:style w:type="paragraph" w:styleId="DocumentMap">
    <w:name w:val="Document Map"/>
    <w:basedOn w:val="Normal"/>
    <w:link w:val="DocumentMapChar"/>
    <w:rsid w:val="001600B5"/>
    <w:pPr>
      <w:widowControl/>
      <w:spacing w:after="0" w:line="240" w:lineRule="auto"/>
      <w:jc w:val="left"/>
    </w:pPr>
    <w:rPr>
      <w:rFonts w:ascii="Segoe UI" w:eastAsia="Times New Roman" w:hAnsi="Segoe UI" w:cs="Segoe UI"/>
      <w:sz w:val="16"/>
      <w:szCs w:val="16"/>
    </w:rPr>
  </w:style>
  <w:style w:type="character" w:customStyle="1" w:styleId="DocumentMapChar">
    <w:name w:val="Document Map Char"/>
    <w:basedOn w:val="DefaultParagraphFont"/>
    <w:link w:val="DocumentMap"/>
    <w:rsid w:val="001600B5"/>
    <w:rPr>
      <w:rFonts w:ascii="Segoe UI" w:eastAsia="Times New Roman" w:hAnsi="Segoe UI" w:cs="Segoe UI"/>
      <w:sz w:val="16"/>
      <w:szCs w:val="16"/>
      <w:lang w:val="en-GB"/>
    </w:rPr>
  </w:style>
  <w:style w:type="paragraph" w:styleId="E-mailSignature">
    <w:name w:val="E-mail Signature"/>
    <w:basedOn w:val="Normal"/>
    <w:link w:val="E-mailSignatureChar"/>
    <w:rsid w:val="001600B5"/>
    <w:pPr>
      <w:widowControl/>
      <w:spacing w:after="0" w:line="240" w:lineRule="auto"/>
      <w:jc w:val="left"/>
    </w:pPr>
    <w:rPr>
      <w:rFonts w:ascii="Times New Roman" w:eastAsia="Times New Roman" w:hAnsi="Times New Roman"/>
    </w:rPr>
  </w:style>
  <w:style w:type="character" w:customStyle="1" w:styleId="E-mailSignatureChar">
    <w:name w:val="E-mail Signature Char"/>
    <w:basedOn w:val="DefaultParagraphFont"/>
    <w:link w:val="E-mailSignature"/>
    <w:rsid w:val="001600B5"/>
    <w:rPr>
      <w:rFonts w:eastAsia="Times New Roman"/>
      <w:lang w:val="en-GB"/>
    </w:rPr>
  </w:style>
  <w:style w:type="paragraph" w:styleId="EndnoteText">
    <w:name w:val="endnote text"/>
    <w:basedOn w:val="Normal"/>
    <w:link w:val="EndnoteTextChar"/>
    <w:rsid w:val="001600B5"/>
    <w:pPr>
      <w:widowControl/>
      <w:spacing w:after="0" w:line="240" w:lineRule="auto"/>
      <w:jc w:val="left"/>
    </w:pPr>
    <w:rPr>
      <w:rFonts w:ascii="Times New Roman" w:eastAsia="Times New Roman" w:hAnsi="Times New Roman"/>
    </w:rPr>
  </w:style>
  <w:style w:type="character" w:customStyle="1" w:styleId="EndnoteTextChar">
    <w:name w:val="Endnote Text Char"/>
    <w:basedOn w:val="DefaultParagraphFont"/>
    <w:link w:val="EndnoteText"/>
    <w:rsid w:val="001600B5"/>
    <w:rPr>
      <w:rFonts w:eastAsia="Times New Roman"/>
      <w:lang w:val="en-GB"/>
    </w:rPr>
  </w:style>
  <w:style w:type="paragraph" w:customStyle="1" w:styleId="EnvelopeAddress1">
    <w:name w:val="Envelope Address1"/>
    <w:basedOn w:val="Normal"/>
    <w:next w:val="EnvelopeAddress"/>
    <w:rsid w:val="001600B5"/>
    <w:pPr>
      <w:framePr w:w="7920" w:h="1980" w:hRule="exact" w:hSpace="180" w:wrap="auto" w:hAnchor="page" w:xAlign="center" w:yAlign="bottom"/>
      <w:widowControl/>
      <w:spacing w:after="0" w:line="240" w:lineRule="auto"/>
      <w:ind w:left="2880"/>
      <w:jc w:val="left"/>
    </w:pPr>
    <w:rPr>
      <w:rFonts w:ascii="Calibri Light" w:eastAsia="Times New Roman" w:hAnsi="Calibri Light"/>
      <w:sz w:val="24"/>
      <w:szCs w:val="24"/>
    </w:rPr>
  </w:style>
  <w:style w:type="paragraph" w:customStyle="1" w:styleId="EnvelopeReturn1">
    <w:name w:val="Envelope Return1"/>
    <w:basedOn w:val="Normal"/>
    <w:next w:val="EnvelopeReturn"/>
    <w:rsid w:val="001600B5"/>
    <w:pPr>
      <w:widowControl/>
      <w:spacing w:after="0" w:line="240" w:lineRule="auto"/>
      <w:jc w:val="left"/>
    </w:pPr>
    <w:rPr>
      <w:rFonts w:ascii="Calibri Light" w:eastAsia="Times New Roman" w:hAnsi="Calibri Light"/>
    </w:rPr>
  </w:style>
  <w:style w:type="paragraph" w:styleId="HTMLAddress">
    <w:name w:val="HTML Address"/>
    <w:basedOn w:val="Normal"/>
    <w:link w:val="HTMLAddressChar"/>
    <w:rsid w:val="001600B5"/>
    <w:pPr>
      <w:widowControl/>
      <w:spacing w:after="0" w:line="240" w:lineRule="auto"/>
      <w:jc w:val="left"/>
    </w:pPr>
    <w:rPr>
      <w:rFonts w:ascii="Times New Roman" w:eastAsia="Times New Roman" w:hAnsi="Times New Roman"/>
      <w:i/>
      <w:iCs/>
    </w:rPr>
  </w:style>
  <w:style w:type="character" w:customStyle="1" w:styleId="HTMLAddressChar">
    <w:name w:val="HTML Address Char"/>
    <w:basedOn w:val="DefaultParagraphFont"/>
    <w:link w:val="HTMLAddress"/>
    <w:rsid w:val="001600B5"/>
    <w:rPr>
      <w:rFonts w:eastAsia="Times New Roman"/>
      <w:i/>
      <w:iCs/>
      <w:lang w:val="en-GB"/>
    </w:rPr>
  </w:style>
  <w:style w:type="paragraph" w:styleId="HTMLPreformatted">
    <w:name w:val="HTML Preformatted"/>
    <w:basedOn w:val="Normal"/>
    <w:link w:val="HTMLPreformattedChar"/>
    <w:rsid w:val="001600B5"/>
    <w:pPr>
      <w:widowControl/>
      <w:spacing w:after="0" w:line="240" w:lineRule="auto"/>
      <w:jc w:val="left"/>
    </w:pPr>
    <w:rPr>
      <w:rFonts w:ascii="Consolas" w:eastAsia="Times New Roman" w:hAnsi="Consolas"/>
    </w:rPr>
  </w:style>
  <w:style w:type="character" w:customStyle="1" w:styleId="HTMLPreformattedChar">
    <w:name w:val="HTML Preformatted Char"/>
    <w:basedOn w:val="DefaultParagraphFont"/>
    <w:link w:val="HTMLPreformatted"/>
    <w:rsid w:val="001600B5"/>
    <w:rPr>
      <w:rFonts w:ascii="Consolas" w:eastAsia="Times New Roman" w:hAnsi="Consolas"/>
      <w:lang w:val="en-GB"/>
    </w:rPr>
  </w:style>
  <w:style w:type="paragraph" w:styleId="Index1">
    <w:name w:val="index 1"/>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Index2">
    <w:name w:val="index 2"/>
    <w:basedOn w:val="Normal"/>
    <w:next w:val="Normal"/>
    <w:rsid w:val="001600B5"/>
    <w:pPr>
      <w:widowControl/>
      <w:spacing w:after="0" w:line="240" w:lineRule="auto"/>
      <w:ind w:left="400" w:hanging="200"/>
      <w:jc w:val="left"/>
    </w:pPr>
    <w:rPr>
      <w:rFonts w:ascii="Times New Roman" w:eastAsia="Times New Roman" w:hAnsi="Times New Roman"/>
    </w:rPr>
  </w:style>
  <w:style w:type="paragraph" w:styleId="Index3">
    <w:name w:val="index 3"/>
    <w:basedOn w:val="Normal"/>
    <w:next w:val="Normal"/>
    <w:rsid w:val="001600B5"/>
    <w:pPr>
      <w:widowControl/>
      <w:spacing w:after="0" w:line="240" w:lineRule="auto"/>
      <w:ind w:left="600" w:hanging="200"/>
      <w:jc w:val="left"/>
    </w:pPr>
    <w:rPr>
      <w:rFonts w:ascii="Times New Roman" w:eastAsia="Times New Roman" w:hAnsi="Times New Roman"/>
    </w:rPr>
  </w:style>
  <w:style w:type="paragraph" w:styleId="Index4">
    <w:name w:val="index 4"/>
    <w:basedOn w:val="Normal"/>
    <w:next w:val="Normal"/>
    <w:rsid w:val="001600B5"/>
    <w:pPr>
      <w:widowControl/>
      <w:spacing w:after="0" w:line="240" w:lineRule="auto"/>
      <w:ind w:left="800" w:hanging="200"/>
      <w:jc w:val="left"/>
    </w:pPr>
    <w:rPr>
      <w:rFonts w:ascii="Times New Roman" w:eastAsia="Times New Roman" w:hAnsi="Times New Roman"/>
    </w:rPr>
  </w:style>
  <w:style w:type="paragraph" w:styleId="Index5">
    <w:name w:val="index 5"/>
    <w:basedOn w:val="Normal"/>
    <w:next w:val="Normal"/>
    <w:rsid w:val="001600B5"/>
    <w:pPr>
      <w:widowControl/>
      <w:spacing w:after="0" w:line="240" w:lineRule="auto"/>
      <w:ind w:left="1000" w:hanging="200"/>
      <w:jc w:val="left"/>
    </w:pPr>
    <w:rPr>
      <w:rFonts w:ascii="Times New Roman" w:eastAsia="Times New Roman" w:hAnsi="Times New Roman"/>
    </w:rPr>
  </w:style>
  <w:style w:type="paragraph" w:styleId="Index6">
    <w:name w:val="index 6"/>
    <w:basedOn w:val="Normal"/>
    <w:next w:val="Normal"/>
    <w:rsid w:val="001600B5"/>
    <w:pPr>
      <w:widowControl/>
      <w:spacing w:after="0" w:line="240" w:lineRule="auto"/>
      <w:ind w:left="1200" w:hanging="200"/>
      <w:jc w:val="left"/>
    </w:pPr>
    <w:rPr>
      <w:rFonts w:ascii="Times New Roman" w:eastAsia="Times New Roman" w:hAnsi="Times New Roman"/>
    </w:rPr>
  </w:style>
  <w:style w:type="paragraph" w:styleId="Index7">
    <w:name w:val="index 7"/>
    <w:basedOn w:val="Normal"/>
    <w:next w:val="Normal"/>
    <w:rsid w:val="001600B5"/>
    <w:pPr>
      <w:widowControl/>
      <w:spacing w:after="0" w:line="240" w:lineRule="auto"/>
      <w:ind w:left="1400" w:hanging="200"/>
      <w:jc w:val="left"/>
    </w:pPr>
    <w:rPr>
      <w:rFonts w:ascii="Times New Roman" w:eastAsia="Times New Roman" w:hAnsi="Times New Roman"/>
    </w:rPr>
  </w:style>
  <w:style w:type="paragraph" w:styleId="Index8">
    <w:name w:val="index 8"/>
    <w:basedOn w:val="Normal"/>
    <w:next w:val="Normal"/>
    <w:rsid w:val="001600B5"/>
    <w:pPr>
      <w:widowControl/>
      <w:spacing w:after="0" w:line="240" w:lineRule="auto"/>
      <w:ind w:left="1600" w:hanging="200"/>
      <w:jc w:val="left"/>
    </w:pPr>
    <w:rPr>
      <w:rFonts w:ascii="Times New Roman" w:eastAsia="Times New Roman" w:hAnsi="Times New Roman"/>
    </w:rPr>
  </w:style>
  <w:style w:type="paragraph" w:styleId="Index9">
    <w:name w:val="index 9"/>
    <w:basedOn w:val="Normal"/>
    <w:next w:val="Normal"/>
    <w:rsid w:val="001600B5"/>
    <w:pPr>
      <w:widowControl/>
      <w:spacing w:after="0" w:line="240" w:lineRule="auto"/>
      <w:ind w:left="1800" w:hanging="200"/>
      <w:jc w:val="left"/>
    </w:pPr>
    <w:rPr>
      <w:rFonts w:ascii="Times New Roman" w:eastAsia="Times New Roman" w:hAnsi="Times New Roman"/>
    </w:rPr>
  </w:style>
  <w:style w:type="paragraph" w:customStyle="1" w:styleId="IndexHeading1">
    <w:name w:val="Index Heading1"/>
    <w:basedOn w:val="Normal"/>
    <w:next w:val="Index1"/>
    <w:rsid w:val="001600B5"/>
    <w:pPr>
      <w:widowControl/>
      <w:spacing w:after="180" w:line="240" w:lineRule="auto"/>
      <w:jc w:val="left"/>
    </w:pPr>
    <w:rPr>
      <w:rFonts w:ascii="Calibri Light" w:eastAsia="Times New Roman" w:hAnsi="Calibri Light"/>
      <w:b/>
      <w:bCs/>
    </w:rPr>
  </w:style>
  <w:style w:type="paragraph" w:customStyle="1" w:styleId="IntenseQuote1">
    <w:name w:val="Intense Quote1"/>
    <w:basedOn w:val="Normal"/>
    <w:next w:val="Normal"/>
    <w:uiPriority w:val="30"/>
    <w:qFormat/>
    <w:rsid w:val="001600B5"/>
    <w:pPr>
      <w:widowControl/>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i/>
      <w:iCs/>
      <w:color w:val="4472C4"/>
    </w:rPr>
  </w:style>
  <w:style w:type="character" w:customStyle="1" w:styleId="IntenseQuoteChar">
    <w:name w:val="Intense Quote Char"/>
    <w:basedOn w:val="DefaultParagraphFont"/>
    <w:link w:val="IntenseQuote"/>
    <w:uiPriority w:val="30"/>
    <w:rsid w:val="001600B5"/>
    <w:rPr>
      <w:i/>
      <w:iCs/>
      <w:color w:val="4472C4"/>
      <w:lang w:eastAsia="en-US"/>
    </w:rPr>
  </w:style>
  <w:style w:type="paragraph" w:styleId="List2">
    <w:name w:val="List 2"/>
    <w:basedOn w:val="Normal"/>
    <w:rsid w:val="001600B5"/>
    <w:pPr>
      <w:widowControl/>
      <w:spacing w:after="180" w:line="240" w:lineRule="auto"/>
      <w:ind w:left="566" w:hanging="283"/>
      <w:contextualSpacing/>
      <w:jc w:val="left"/>
    </w:pPr>
    <w:rPr>
      <w:rFonts w:ascii="Times New Roman" w:eastAsia="Times New Roman" w:hAnsi="Times New Roman"/>
    </w:rPr>
  </w:style>
  <w:style w:type="paragraph" w:styleId="List3">
    <w:name w:val="List 3"/>
    <w:basedOn w:val="Normal"/>
    <w:rsid w:val="001600B5"/>
    <w:pPr>
      <w:widowControl/>
      <w:spacing w:after="180" w:line="240" w:lineRule="auto"/>
      <w:ind w:left="849" w:hanging="283"/>
      <w:contextualSpacing/>
      <w:jc w:val="left"/>
    </w:pPr>
    <w:rPr>
      <w:rFonts w:ascii="Times New Roman" w:eastAsia="Times New Roman" w:hAnsi="Times New Roman"/>
    </w:rPr>
  </w:style>
  <w:style w:type="paragraph" w:styleId="List4">
    <w:name w:val="List 4"/>
    <w:basedOn w:val="Normal"/>
    <w:rsid w:val="001600B5"/>
    <w:pPr>
      <w:widowControl/>
      <w:spacing w:after="180" w:line="240" w:lineRule="auto"/>
      <w:ind w:left="1132" w:hanging="283"/>
      <w:contextualSpacing/>
      <w:jc w:val="left"/>
    </w:pPr>
    <w:rPr>
      <w:rFonts w:ascii="Times New Roman" w:eastAsia="Times New Roman" w:hAnsi="Times New Roman"/>
    </w:rPr>
  </w:style>
  <w:style w:type="paragraph" w:styleId="List5">
    <w:name w:val="List 5"/>
    <w:basedOn w:val="Normal"/>
    <w:rsid w:val="001600B5"/>
    <w:pPr>
      <w:widowControl/>
      <w:spacing w:after="180" w:line="240" w:lineRule="auto"/>
      <w:ind w:left="1415" w:hanging="283"/>
      <w:contextualSpacing/>
      <w:jc w:val="left"/>
    </w:pPr>
    <w:rPr>
      <w:rFonts w:ascii="Times New Roman" w:eastAsia="Times New Roman" w:hAnsi="Times New Roman"/>
    </w:rPr>
  </w:style>
  <w:style w:type="paragraph" w:styleId="ListBullet">
    <w:name w:val="List Bullet"/>
    <w:basedOn w:val="Normal"/>
    <w:rsid w:val="001600B5"/>
    <w:pPr>
      <w:widowControl/>
      <w:numPr>
        <w:numId w:val="12"/>
      </w:numPr>
      <w:spacing w:after="180" w:line="240" w:lineRule="auto"/>
      <w:contextualSpacing/>
      <w:jc w:val="left"/>
    </w:pPr>
    <w:rPr>
      <w:rFonts w:ascii="Times New Roman" w:eastAsia="Times New Roman" w:hAnsi="Times New Roman"/>
    </w:rPr>
  </w:style>
  <w:style w:type="paragraph" w:styleId="ListBullet2">
    <w:name w:val="List Bullet 2"/>
    <w:basedOn w:val="Normal"/>
    <w:rsid w:val="001600B5"/>
    <w:pPr>
      <w:widowControl/>
      <w:numPr>
        <w:numId w:val="13"/>
      </w:numPr>
      <w:spacing w:after="180" w:line="240" w:lineRule="auto"/>
      <w:contextualSpacing/>
      <w:jc w:val="left"/>
    </w:pPr>
    <w:rPr>
      <w:rFonts w:ascii="Times New Roman" w:eastAsia="Times New Roman" w:hAnsi="Times New Roman"/>
    </w:rPr>
  </w:style>
  <w:style w:type="paragraph" w:styleId="ListBullet3">
    <w:name w:val="List Bullet 3"/>
    <w:basedOn w:val="Normal"/>
    <w:rsid w:val="001600B5"/>
    <w:pPr>
      <w:widowControl/>
      <w:numPr>
        <w:numId w:val="14"/>
      </w:numPr>
      <w:spacing w:after="180" w:line="240" w:lineRule="auto"/>
      <w:contextualSpacing/>
      <w:jc w:val="left"/>
    </w:pPr>
    <w:rPr>
      <w:rFonts w:ascii="Times New Roman" w:eastAsia="Times New Roman" w:hAnsi="Times New Roman"/>
    </w:rPr>
  </w:style>
  <w:style w:type="paragraph" w:styleId="ListBullet4">
    <w:name w:val="List Bullet 4"/>
    <w:basedOn w:val="Normal"/>
    <w:rsid w:val="001600B5"/>
    <w:pPr>
      <w:widowControl/>
      <w:numPr>
        <w:numId w:val="15"/>
      </w:numPr>
      <w:spacing w:after="180" w:line="240" w:lineRule="auto"/>
      <w:contextualSpacing/>
      <w:jc w:val="left"/>
    </w:pPr>
    <w:rPr>
      <w:rFonts w:ascii="Times New Roman" w:eastAsia="Times New Roman" w:hAnsi="Times New Roman"/>
    </w:rPr>
  </w:style>
  <w:style w:type="paragraph" w:styleId="ListBullet5">
    <w:name w:val="List Bullet 5"/>
    <w:basedOn w:val="Normal"/>
    <w:rsid w:val="001600B5"/>
    <w:pPr>
      <w:widowControl/>
      <w:numPr>
        <w:numId w:val="16"/>
      </w:numPr>
      <w:spacing w:after="180" w:line="240" w:lineRule="auto"/>
      <w:contextualSpacing/>
      <w:jc w:val="left"/>
    </w:pPr>
    <w:rPr>
      <w:rFonts w:ascii="Times New Roman" w:eastAsia="Times New Roman" w:hAnsi="Times New Roman"/>
    </w:rPr>
  </w:style>
  <w:style w:type="paragraph" w:styleId="ListContinue">
    <w:name w:val="List Continue"/>
    <w:basedOn w:val="Normal"/>
    <w:rsid w:val="001600B5"/>
    <w:pPr>
      <w:widowControl/>
      <w:spacing w:line="240" w:lineRule="auto"/>
      <w:ind w:left="283"/>
      <w:contextualSpacing/>
      <w:jc w:val="left"/>
    </w:pPr>
    <w:rPr>
      <w:rFonts w:ascii="Times New Roman" w:eastAsia="Times New Roman" w:hAnsi="Times New Roman"/>
    </w:rPr>
  </w:style>
  <w:style w:type="paragraph" w:styleId="ListContinue2">
    <w:name w:val="List Continue 2"/>
    <w:basedOn w:val="Normal"/>
    <w:rsid w:val="001600B5"/>
    <w:pPr>
      <w:widowControl/>
      <w:spacing w:line="240" w:lineRule="auto"/>
      <w:ind w:left="566"/>
      <w:contextualSpacing/>
      <w:jc w:val="left"/>
    </w:pPr>
    <w:rPr>
      <w:rFonts w:ascii="Times New Roman" w:eastAsia="Times New Roman" w:hAnsi="Times New Roman"/>
    </w:rPr>
  </w:style>
  <w:style w:type="paragraph" w:styleId="ListContinue3">
    <w:name w:val="List Continue 3"/>
    <w:basedOn w:val="Normal"/>
    <w:rsid w:val="001600B5"/>
    <w:pPr>
      <w:widowControl/>
      <w:spacing w:line="240" w:lineRule="auto"/>
      <w:ind w:left="849"/>
      <w:contextualSpacing/>
      <w:jc w:val="left"/>
    </w:pPr>
    <w:rPr>
      <w:rFonts w:ascii="Times New Roman" w:eastAsia="Times New Roman" w:hAnsi="Times New Roman"/>
    </w:rPr>
  </w:style>
  <w:style w:type="paragraph" w:styleId="ListContinue4">
    <w:name w:val="List Continue 4"/>
    <w:basedOn w:val="Normal"/>
    <w:rsid w:val="001600B5"/>
    <w:pPr>
      <w:widowControl/>
      <w:spacing w:line="240" w:lineRule="auto"/>
      <w:ind w:left="1132"/>
      <w:contextualSpacing/>
      <w:jc w:val="left"/>
    </w:pPr>
    <w:rPr>
      <w:rFonts w:ascii="Times New Roman" w:eastAsia="Times New Roman" w:hAnsi="Times New Roman"/>
    </w:rPr>
  </w:style>
  <w:style w:type="paragraph" w:styleId="ListContinue5">
    <w:name w:val="List Continue 5"/>
    <w:basedOn w:val="Normal"/>
    <w:rsid w:val="001600B5"/>
    <w:pPr>
      <w:widowControl/>
      <w:spacing w:line="240" w:lineRule="auto"/>
      <w:ind w:left="1415"/>
      <w:contextualSpacing/>
      <w:jc w:val="left"/>
    </w:pPr>
    <w:rPr>
      <w:rFonts w:ascii="Times New Roman" w:eastAsia="Times New Roman" w:hAnsi="Times New Roman"/>
    </w:rPr>
  </w:style>
  <w:style w:type="paragraph" w:styleId="ListNumber">
    <w:name w:val="List Number"/>
    <w:basedOn w:val="Normal"/>
    <w:rsid w:val="001600B5"/>
    <w:pPr>
      <w:widowControl/>
      <w:numPr>
        <w:numId w:val="17"/>
      </w:numPr>
      <w:spacing w:after="180" w:line="240" w:lineRule="auto"/>
      <w:contextualSpacing/>
      <w:jc w:val="left"/>
    </w:pPr>
    <w:rPr>
      <w:rFonts w:ascii="Times New Roman" w:eastAsia="Times New Roman" w:hAnsi="Times New Roman"/>
    </w:rPr>
  </w:style>
  <w:style w:type="paragraph" w:styleId="ListNumber2">
    <w:name w:val="List Number 2"/>
    <w:basedOn w:val="Normal"/>
    <w:rsid w:val="001600B5"/>
    <w:pPr>
      <w:widowControl/>
      <w:numPr>
        <w:numId w:val="18"/>
      </w:numPr>
      <w:spacing w:after="180" w:line="240" w:lineRule="auto"/>
      <w:contextualSpacing/>
      <w:jc w:val="left"/>
    </w:pPr>
    <w:rPr>
      <w:rFonts w:ascii="Times New Roman" w:eastAsia="Times New Roman" w:hAnsi="Times New Roman"/>
    </w:rPr>
  </w:style>
  <w:style w:type="paragraph" w:styleId="ListNumber3">
    <w:name w:val="List Number 3"/>
    <w:basedOn w:val="Normal"/>
    <w:rsid w:val="001600B5"/>
    <w:pPr>
      <w:widowControl/>
      <w:numPr>
        <w:numId w:val="19"/>
      </w:numPr>
      <w:spacing w:after="180" w:line="240" w:lineRule="auto"/>
      <w:contextualSpacing/>
      <w:jc w:val="left"/>
    </w:pPr>
    <w:rPr>
      <w:rFonts w:ascii="Times New Roman" w:eastAsia="Times New Roman" w:hAnsi="Times New Roman"/>
    </w:rPr>
  </w:style>
  <w:style w:type="paragraph" w:styleId="ListNumber4">
    <w:name w:val="List Number 4"/>
    <w:basedOn w:val="Normal"/>
    <w:rsid w:val="001600B5"/>
    <w:pPr>
      <w:widowControl/>
      <w:numPr>
        <w:numId w:val="20"/>
      </w:numPr>
      <w:spacing w:after="180" w:line="240" w:lineRule="auto"/>
      <w:contextualSpacing/>
      <w:jc w:val="left"/>
    </w:pPr>
    <w:rPr>
      <w:rFonts w:ascii="Times New Roman" w:eastAsia="Times New Roman" w:hAnsi="Times New Roman"/>
    </w:rPr>
  </w:style>
  <w:style w:type="paragraph" w:styleId="ListNumber5">
    <w:name w:val="List Number 5"/>
    <w:basedOn w:val="Normal"/>
    <w:rsid w:val="001600B5"/>
    <w:pPr>
      <w:widowControl/>
      <w:numPr>
        <w:numId w:val="21"/>
      </w:numPr>
      <w:spacing w:after="180" w:line="240" w:lineRule="auto"/>
      <w:contextualSpacing/>
      <w:jc w:val="left"/>
    </w:pPr>
    <w:rPr>
      <w:rFonts w:ascii="Times New Roman" w:eastAsia="Times New Roman" w:hAnsi="Times New Roman"/>
    </w:rPr>
  </w:style>
  <w:style w:type="paragraph" w:styleId="MacroText">
    <w:name w:val="macro"/>
    <w:link w:val="MacroTextChar"/>
    <w:rsid w:val="001600B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1600B5"/>
    <w:rPr>
      <w:rFonts w:ascii="Consolas" w:eastAsia="Times New Roman" w:hAnsi="Consolas"/>
      <w:lang w:val="en-GB"/>
    </w:rPr>
  </w:style>
  <w:style w:type="paragraph" w:customStyle="1" w:styleId="MessageHeader1">
    <w:name w:val="Message Header1"/>
    <w:basedOn w:val="Normal"/>
    <w:next w:val="MessageHeader"/>
    <w:link w:val="MessageHeaderChar"/>
    <w:rsid w:val="001600B5"/>
    <w:pPr>
      <w:widowControl/>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left"/>
    </w:pPr>
    <w:rPr>
      <w:rFonts w:ascii="Calibri Light" w:eastAsia="Times New Roman" w:hAnsi="Calibri Light"/>
      <w:sz w:val="24"/>
      <w:szCs w:val="24"/>
      <w:lang w:val="en-US"/>
    </w:rPr>
  </w:style>
  <w:style w:type="character" w:customStyle="1" w:styleId="MessageHeaderChar">
    <w:name w:val="Message Header Char"/>
    <w:basedOn w:val="DefaultParagraphFont"/>
    <w:link w:val="MessageHeader1"/>
    <w:rsid w:val="001600B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600B5"/>
    <w:rPr>
      <w:rFonts w:eastAsia="Times New Roman"/>
      <w:lang w:val="en-GB"/>
    </w:rPr>
  </w:style>
  <w:style w:type="paragraph" w:styleId="NormalWeb">
    <w:name w:val="Normal (Web)"/>
    <w:basedOn w:val="Normal"/>
    <w:rsid w:val="001600B5"/>
    <w:pPr>
      <w:widowControl/>
      <w:spacing w:after="180" w:line="240" w:lineRule="auto"/>
      <w:jc w:val="left"/>
    </w:pPr>
    <w:rPr>
      <w:rFonts w:ascii="Times New Roman" w:eastAsia="Times New Roman" w:hAnsi="Times New Roman"/>
      <w:sz w:val="24"/>
      <w:szCs w:val="24"/>
    </w:rPr>
  </w:style>
  <w:style w:type="paragraph" w:styleId="NoteHeading">
    <w:name w:val="Note Heading"/>
    <w:basedOn w:val="Normal"/>
    <w:next w:val="Normal"/>
    <w:link w:val="NoteHeadingChar"/>
    <w:rsid w:val="001600B5"/>
    <w:pPr>
      <w:widowControl/>
      <w:spacing w:after="0" w:line="240" w:lineRule="auto"/>
      <w:jc w:val="left"/>
    </w:pPr>
    <w:rPr>
      <w:rFonts w:ascii="Times New Roman" w:eastAsia="Times New Roman" w:hAnsi="Times New Roman"/>
    </w:rPr>
  </w:style>
  <w:style w:type="character" w:customStyle="1" w:styleId="NoteHeadingChar">
    <w:name w:val="Note Heading Char"/>
    <w:basedOn w:val="DefaultParagraphFont"/>
    <w:link w:val="NoteHeading"/>
    <w:rsid w:val="001600B5"/>
    <w:rPr>
      <w:rFonts w:eastAsia="Times New Roman"/>
      <w:lang w:val="en-GB"/>
    </w:rPr>
  </w:style>
  <w:style w:type="paragraph" w:styleId="PlainText">
    <w:name w:val="Plain Text"/>
    <w:basedOn w:val="Normal"/>
    <w:link w:val="PlainTextChar"/>
    <w:rsid w:val="001600B5"/>
    <w:pPr>
      <w:widowControl/>
      <w:spacing w:after="0" w:line="240" w:lineRule="auto"/>
      <w:jc w:val="left"/>
    </w:pPr>
    <w:rPr>
      <w:rFonts w:ascii="Consolas" w:eastAsia="Times New Roman" w:hAnsi="Consolas"/>
      <w:sz w:val="21"/>
      <w:szCs w:val="21"/>
    </w:rPr>
  </w:style>
  <w:style w:type="character" w:customStyle="1" w:styleId="PlainTextChar">
    <w:name w:val="Plain Text Char"/>
    <w:basedOn w:val="DefaultParagraphFont"/>
    <w:link w:val="PlainText"/>
    <w:rsid w:val="001600B5"/>
    <w:rPr>
      <w:rFonts w:ascii="Consolas" w:eastAsia="Times New Roman" w:hAnsi="Consolas"/>
      <w:sz w:val="21"/>
      <w:szCs w:val="21"/>
      <w:lang w:val="en-GB"/>
    </w:rPr>
  </w:style>
  <w:style w:type="paragraph" w:customStyle="1" w:styleId="Quote1">
    <w:name w:val="Quote1"/>
    <w:basedOn w:val="Normal"/>
    <w:next w:val="Normal"/>
    <w:uiPriority w:val="29"/>
    <w:qFormat/>
    <w:rsid w:val="001600B5"/>
    <w:pPr>
      <w:widowControl/>
      <w:spacing w:before="200" w:after="160" w:line="240" w:lineRule="auto"/>
      <w:ind w:left="864" w:right="864"/>
      <w:jc w:val="center"/>
    </w:pPr>
    <w:rPr>
      <w:rFonts w:ascii="Times New Roman" w:eastAsia="Times New Roman" w:hAnsi="Times New Roman"/>
      <w:i/>
      <w:iCs/>
      <w:color w:val="404040"/>
    </w:rPr>
  </w:style>
  <w:style w:type="character" w:customStyle="1" w:styleId="QuoteChar">
    <w:name w:val="Quote Char"/>
    <w:basedOn w:val="DefaultParagraphFont"/>
    <w:link w:val="Quote"/>
    <w:uiPriority w:val="29"/>
    <w:rsid w:val="001600B5"/>
    <w:rPr>
      <w:i/>
      <w:iCs/>
      <w:color w:val="404040"/>
      <w:lang w:eastAsia="en-US"/>
    </w:rPr>
  </w:style>
  <w:style w:type="paragraph" w:styleId="Salutation">
    <w:name w:val="Salutation"/>
    <w:basedOn w:val="Normal"/>
    <w:next w:val="Normal"/>
    <w:link w:val="SalutationChar"/>
    <w:rsid w:val="001600B5"/>
    <w:pPr>
      <w:widowControl/>
      <w:spacing w:after="180" w:line="240" w:lineRule="auto"/>
      <w:jc w:val="left"/>
    </w:pPr>
    <w:rPr>
      <w:rFonts w:ascii="Times New Roman" w:eastAsia="Times New Roman" w:hAnsi="Times New Roman"/>
    </w:rPr>
  </w:style>
  <w:style w:type="character" w:customStyle="1" w:styleId="SalutationChar">
    <w:name w:val="Salutation Char"/>
    <w:basedOn w:val="DefaultParagraphFont"/>
    <w:link w:val="Salutation"/>
    <w:rsid w:val="001600B5"/>
    <w:rPr>
      <w:rFonts w:eastAsia="Times New Roman"/>
      <w:lang w:val="en-GB"/>
    </w:rPr>
  </w:style>
  <w:style w:type="paragraph" w:styleId="Signature">
    <w:name w:val="Signature"/>
    <w:basedOn w:val="Normal"/>
    <w:link w:val="SignatureChar"/>
    <w:rsid w:val="001600B5"/>
    <w:pPr>
      <w:widowControl/>
      <w:spacing w:after="0" w:line="240" w:lineRule="auto"/>
      <w:ind w:left="4252"/>
      <w:jc w:val="left"/>
    </w:pPr>
    <w:rPr>
      <w:rFonts w:ascii="Times New Roman" w:eastAsia="Times New Roman" w:hAnsi="Times New Roman"/>
    </w:rPr>
  </w:style>
  <w:style w:type="character" w:customStyle="1" w:styleId="SignatureChar">
    <w:name w:val="Signature Char"/>
    <w:basedOn w:val="DefaultParagraphFont"/>
    <w:link w:val="Signature"/>
    <w:rsid w:val="001600B5"/>
    <w:rPr>
      <w:rFonts w:eastAsia="Times New Roman"/>
      <w:lang w:val="en-GB"/>
    </w:rPr>
  </w:style>
  <w:style w:type="character" w:customStyle="1" w:styleId="SubtitleChar">
    <w:name w:val="Subtitle Char"/>
    <w:basedOn w:val="DefaultParagraphFont"/>
    <w:link w:val="Subtitle"/>
    <w:rsid w:val="001600B5"/>
    <w:rPr>
      <w:rFonts w:ascii="Arial" w:eastAsiaTheme="minorEastAsia" w:hAnsi="Arial" w:cs="Arial"/>
      <w:b/>
      <w:color w:val="595959" w:themeColor="text1" w:themeTint="A6"/>
      <w:spacing w:val="15"/>
      <w:sz w:val="22"/>
      <w:szCs w:val="22"/>
      <w:lang w:val="en-GB"/>
    </w:rPr>
  </w:style>
  <w:style w:type="paragraph" w:styleId="TableofAuthorities">
    <w:name w:val="table of authorities"/>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TableofFigures">
    <w:name w:val="table of figures"/>
    <w:basedOn w:val="Normal"/>
    <w:next w:val="Normal"/>
    <w:rsid w:val="001600B5"/>
    <w:pPr>
      <w:widowControl/>
      <w:spacing w:after="0" w:line="240" w:lineRule="auto"/>
      <w:jc w:val="left"/>
    </w:pPr>
    <w:rPr>
      <w:rFonts w:ascii="Times New Roman" w:eastAsia="Times New Roman" w:hAnsi="Times New Roman"/>
    </w:rPr>
  </w:style>
  <w:style w:type="paragraph" w:customStyle="1" w:styleId="Title1">
    <w:name w:val="Title1"/>
    <w:basedOn w:val="Normal"/>
    <w:next w:val="Normal"/>
    <w:qFormat/>
    <w:rsid w:val="001600B5"/>
    <w:pPr>
      <w:widowControl/>
      <w:spacing w:after="0" w:line="240" w:lineRule="auto"/>
      <w:contextualSpacing/>
      <w:jc w:val="left"/>
    </w:pPr>
    <w:rPr>
      <w:rFonts w:ascii="Calibri Light" w:eastAsia="Times New Roman" w:hAnsi="Calibri Light"/>
      <w:spacing w:val="-10"/>
      <w:kern w:val="28"/>
      <w:sz w:val="56"/>
      <w:szCs w:val="56"/>
    </w:rPr>
  </w:style>
  <w:style w:type="character" w:customStyle="1" w:styleId="TitleChar">
    <w:name w:val="Title Char"/>
    <w:basedOn w:val="DefaultParagraphFont"/>
    <w:link w:val="Title"/>
    <w:rsid w:val="001600B5"/>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1600B5"/>
    <w:pPr>
      <w:widowControl/>
      <w:spacing w:before="120" w:after="180" w:line="240" w:lineRule="auto"/>
      <w:jc w:val="left"/>
    </w:pPr>
    <w:rPr>
      <w:rFonts w:ascii="Calibri Light" w:eastAsia="Times New Roman" w:hAnsi="Calibri Light"/>
      <w:b/>
      <w:bCs/>
      <w:sz w:val="24"/>
      <w:szCs w:val="24"/>
    </w:rPr>
  </w:style>
  <w:style w:type="paragraph" w:customStyle="1" w:styleId="TOCHeading1">
    <w:name w:val="TOC Heading1"/>
    <w:basedOn w:val="Heading1"/>
    <w:next w:val="Normal"/>
    <w:uiPriority w:val="39"/>
    <w:unhideWhenUsed/>
    <w:qFormat/>
    <w:rsid w:val="001600B5"/>
    <w:pPr>
      <w:keepLines/>
      <w:widowControl/>
      <w:spacing w:before="240" w:after="0" w:line="240" w:lineRule="auto"/>
      <w:jc w:val="left"/>
      <w:outlineLvl w:val="9"/>
    </w:pPr>
    <w:rPr>
      <w:rFonts w:ascii="Calibri Light" w:eastAsia="Times New Roman" w:hAnsi="Calibri Light"/>
      <w:color w:val="2F5496"/>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600B5"/>
    <w:rPr>
      <w:rFonts w:ascii="Arial" w:hAnsi="Arial"/>
      <w:sz w:val="22"/>
      <w:lang w:val="en-GB"/>
    </w:rPr>
  </w:style>
  <w:style w:type="character" w:styleId="Strong">
    <w:name w:val="Strong"/>
    <w:basedOn w:val="DefaultParagraphFont"/>
    <w:qFormat/>
    <w:rsid w:val="001600B5"/>
    <w:rPr>
      <w:b/>
      <w:bCs/>
    </w:rPr>
  </w:style>
  <w:style w:type="paragraph" w:styleId="BlockText">
    <w:name w:val="Block Text"/>
    <w:basedOn w:val="Normal"/>
    <w:rsid w:val="001600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rsid w:val="001600B5"/>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rsid w:val="001600B5"/>
    <w:pPr>
      <w:spacing w:after="0" w:line="240" w:lineRule="auto"/>
    </w:pPr>
    <w:rPr>
      <w:rFonts w:asciiTheme="majorHAnsi" w:eastAsiaTheme="majorEastAsia" w:hAnsiTheme="majorHAnsi" w:cstheme="majorBidi"/>
    </w:rPr>
  </w:style>
  <w:style w:type="paragraph" w:styleId="IntenseQuote">
    <w:name w:val="Intense Quote"/>
    <w:basedOn w:val="Normal"/>
    <w:next w:val="Normal"/>
    <w:link w:val="IntenseQuoteChar"/>
    <w:uiPriority w:val="30"/>
    <w:rsid w:val="001600B5"/>
    <w:pPr>
      <w:pBdr>
        <w:top w:val="single" w:sz="4" w:space="10" w:color="4F81BD" w:themeColor="accent1"/>
        <w:bottom w:val="single" w:sz="4" w:space="10" w:color="4F81BD" w:themeColor="accent1"/>
      </w:pBdr>
      <w:spacing w:before="360" w:after="360"/>
      <w:ind w:left="864" w:right="864"/>
      <w:jc w:val="center"/>
    </w:pPr>
    <w:rPr>
      <w:rFonts w:ascii="Times New Roman" w:hAnsi="Times New Roman"/>
      <w:i/>
      <w:iCs/>
      <w:color w:val="4472C4"/>
      <w:lang w:val="en-US"/>
    </w:rPr>
  </w:style>
  <w:style w:type="character" w:customStyle="1" w:styleId="IntenseQuoteChar1">
    <w:name w:val="Intense Quote Char1"/>
    <w:basedOn w:val="DefaultParagraphFont"/>
    <w:uiPriority w:val="99"/>
    <w:rsid w:val="001600B5"/>
    <w:rPr>
      <w:rFonts w:ascii="Arial" w:hAnsi="Arial"/>
      <w:i/>
      <w:iCs/>
      <w:color w:val="4F81BD" w:themeColor="accent1"/>
      <w:lang w:val="en-GB"/>
    </w:rPr>
  </w:style>
  <w:style w:type="paragraph" w:styleId="MessageHeader">
    <w:name w:val="Message Header"/>
    <w:basedOn w:val="Normal"/>
    <w:link w:val="MessageHeaderChar1"/>
    <w:rsid w:val="001600B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1600B5"/>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rsid w:val="001600B5"/>
    <w:pPr>
      <w:spacing w:before="200" w:after="160"/>
      <w:ind w:left="864" w:right="864"/>
      <w:jc w:val="center"/>
    </w:pPr>
    <w:rPr>
      <w:rFonts w:ascii="Times New Roman" w:hAnsi="Times New Roman"/>
      <w:i/>
      <w:iCs/>
      <w:color w:val="404040"/>
      <w:lang w:val="en-US"/>
    </w:rPr>
  </w:style>
  <w:style w:type="character" w:customStyle="1" w:styleId="QuoteChar1">
    <w:name w:val="Quote Char1"/>
    <w:basedOn w:val="DefaultParagraphFont"/>
    <w:uiPriority w:val="99"/>
    <w:rsid w:val="001600B5"/>
    <w:rPr>
      <w:rFonts w:ascii="Arial" w:hAnsi="Arial"/>
      <w:i/>
      <w:iCs/>
      <w:color w:val="404040" w:themeColor="text1" w:themeTint="BF"/>
      <w:lang w:val="en-GB"/>
    </w:rPr>
  </w:style>
  <w:style w:type="paragraph" w:styleId="Title">
    <w:name w:val="Title"/>
    <w:basedOn w:val="Normal"/>
    <w:next w:val="Normal"/>
    <w:link w:val="TitleChar"/>
    <w:qFormat/>
    <w:rsid w:val="001600B5"/>
    <w:pPr>
      <w:spacing w:after="0" w:line="240" w:lineRule="auto"/>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1600B5"/>
    <w:rPr>
      <w:rFonts w:asciiTheme="majorHAnsi" w:eastAsiaTheme="majorEastAsia" w:hAnsiTheme="majorHAnsi" w:cstheme="majorBidi"/>
      <w:spacing w:val="-10"/>
      <w:kern w:val="28"/>
      <w:sz w:val="56"/>
      <w:szCs w:val="56"/>
      <w:lang w:val="en-GB"/>
    </w:rPr>
  </w:style>
  <w:style w:type="paragraph" w:customStyle="1" w:styleId="h4">
    <w:name w:val="h4"/>
    <w:basedOn w:val="h3"/>
    <w:next w:val="BodyText"/>
    <w:autoRedefine/>
    <w:qFormat/>
    <w:rsid w:val="00EB4714"/>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910">
      <w:bodyDiv w:val="1"/>
      <w:marLeft w:val="0"/>
      <w:marRight w:val="0"/>
      <w:marTop w:val="0"/>
      <w:marBottom w:val="0"/>
      <w:divBdr>
        <w:top w:val="none" w:sz="0" w:space="0" w:color="auto"/>
        <w:left w:val="none" w:sz="0" w:space="0" w:color="auto"/>
        <w:bottom w:val="none" w:sz="0" w:space="0" w:color="auto"/>
        <w:right w:val="none" w:sz="0" w:space="0" w:color="auto"/>
      </w:divBdr>
    </w:div>
    <w:div w:id="67197963">
      <w:bodyDiv w:val="1"/>
      <w:marLeft w:val="0"/>
      <w:marRight w:val="0"/>
      <w:marTop w:val="0"/>
      <w:marBottom w:val="0"/>
      <w:divBdr>
        <w:top w:val="none" w:sz="0" w:space="0" w:color="auto"/>
        <w:left w:val="none" w:sz="0" w:space="0" w:color="auto"/>
        <w:bottom w:val="none" w:sz="0" w:space="0" w:color="auto"/>
        <w:right w:val="none" w:sz="0" w:space="0" w:color="auto"/>
      </w:divBdr>
      <w:divsChild>
        <w:div w:id="1813596917">
          <w:marLeft w:val="0"/>
          <w:marRight w:val="0"/>
          <w:marTop w:val="0"/>
          <w:marBottom w:val="0"/>
          <w:divBdr>
            <w:top w:val="none" w:sz="0" w:space="0" w:color="auto"/>
            <w:left w:val="none" w:sz="0" w:space="0" w:color="auto"/>
            <w:bottom w:val="none" w:sz="0" w:space="0" w:color="auto"/>
            <w:right w:val="none" w:sz="0" w:space="0" w:color="auto"/>
          </w:divBdr>
        </w:div>
        <w:div w:id="708141896">
          <w:marLeft w:val="0"/>
          <w:marRight w:val="0"/>
          <w:marTop w:val="0"/>
          <w:marBottom w:val="0"/>
          <w:divBdr>
            <w:top w:val="none" w:sz="0" w:space="0" w:color="auto"/>
            <w:left w:val="none" w:sz="0" w:space="0" w:color="auto"/>
            <w:bottom w:val="none" w:sz="0" w:space="0" w:color="auto"/>
            <w:right w:val="none" w:sz="0" w:space="0" w:color="auto"/>
          </w:divBdr>
        </w:div>
        <w:div w:id="1484732994">
          <w:marLeft w:val="0"/>
          <w:marRight w:val="0"/>
          <w:marTop w:val="0"/>
          <w:marBottom w:val="0"/>
          <w:divBdr>
            <w:top w:val="none" w:sz="0" w:space="0" w:color="auto"/>
            <w:left w:val="none" w:sz="0" w:space="0" w:color="auto"/>
            <w:bottom w:val="none" w:sz="0" w:space="0" w:color="auto"/>
            <w:right w:val="none" w:sz="0" w:space="0" w:color="auto"/>
          </w:divBdr>
        </w:div>
      </w:divsChild>
    </w:div>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213201505">
      <w:bodyDiv w:val="1"/>
      <w:marLeft w:val="0"/>
      <w:marRight w:val="0"/>
      <w:marTop w:val="0"/>
      <w:marBottom w:val="0"/>
      <w:divBdr>
        <w:top w:val="none" w:sz="0" w:space="0" w:color="auto"/>
        <w:left w:val="none" w:sz="0" w:space="0" w:color="auto"/>
        <w:bottom w:val="none" w:sz="0" w:space="0" w:color="auto"/>
        <w:right w:val="none" w:sz="0" w:space="0" w:color="auto"/>
      </w:divBdr>
    </w:div>
    <w:div w:id="227964645">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400179029">
      <w:bodyDiv w:val="1"/>
      <w:marLeft w:val="0"/>
      <w:marRight w:val="0"/>
      <w:marTop w:val="0"/>
      <w:marBottom w:val="0"/>
      <w:divBdr>
        <w:top w:val="none" w:sz="0" w:space="0" w:color="auto"/>
        <w:left w:val="none" w:sz="0" w:space="0" w:color="auto"/>
        <w:bottom w:val="none" w:sz="0" w:space="0" w:color="auto"/>
        <w:right w:val="none" w:sz="0" w:space="0" w:color="auto"/>
      </w:divBdr>
    </w:div>
    <w:div w:id="467625041">
      <w:bodyDiv w:val="1"/>
      <w:marLeft w:val="0"/>
      <w:marRight w:val="0"/>
      <w:marTop w:val="0"/>
      <w:marBottom w:val="0"/>
      <w:divBdr>
        <w:top w:val="none" w:sz="0" w:space="0" w:color="auto"/>
        <w:left w:val="none" w:sz="0" w:space="0" w:color="auto"/>
        <w:bottom w:val="none" w:sz="0" w:space="0" w:color="auto"/>
        <w:right w:val="none" w:sz="0" w:space="0" w:color="auto"/>
      </w:divBdr>
    </w:div>
    <w:div w:id="492573241">
      <w:bodyDiv w:val="1"/>
      <w:marLeft w:val="0"/>
      <w:marRight w:val="0"/>
      <w:marTop w:val="0"/>
      <w:marBottom w:val="0"/>
      <w:divBdr>
        <w:top w:val="none" w:sz="0" w:space="0" w:color="auto"/>
        <w:left w:val="none" w:sz="0" w:space="0" w:color="auto"/>
        <w:bottom w:val="none" w:sz="0" w:space="0" w:color="auto"/>
        <w:right w:val="none" w:sz="0" w:space="0" w:color="auto"/>
      </w:divBdr>
    </w:div>
    <w:div w:id="596405660">
      <w:bodyDiv w:val="1"/>
      <w:marLeft w:val="0"/>
      <w:marRight w:val="0"/>
      <w:marTop w:val="0"/>
      <w:marBottom w:val="0"/>
      <w:divBdr>
        <w:top w:val="none" w:sz="0" w:space="0" w:color="auto"/>
        <w:left w:val="none" w:sz="0" w:space="0" w:color="auto"/>
        <w:bottom w:val="none" w:sz="0" w:space="0" w:color="auto"/>
        <w:right w:val="none" w:sz="0" w:space="0" w:color="auto"/>
      </w:divBdr>
    </w:div>
    <w:div w:id="661394185">
      <w:bodyDiv w:val="1"/>
      <w:marLeft w:val="0"/>
      <w:marRight w:val="0"/>
      <w:marTop w:val="0"/>
      <w:marBottom w:val="0"/>
      <w:divBdr>
        <w:top w:val="none" w:sz="0" w:space="0" w:color="auto"/>
        <w:left w:val="none" w:sz="0" w:space="0" w:color="auto"/>
        <w:bottom w:val="none" w:sz="0" w:space="0" w:color="auto"/>
        <w:right w:val="none" w:sz="0" w:space="0" w:color="auto"/>
      </w:divBdr>
    </w:div>
    <w:div w:id="708259958">
      <w:bodyDiv w:val="1"/>
      <w:marLeft w:val="0"/>
      <w:marRight w:val="0"/>
      <w:marTop w:val="0"/>
      <w:marBottom w:val="0"/>
      <w:divBdr>
        <w:top w:val="none" w:sz="0" w:space="0" w:color="auto"/>
        <w:left w:val="none" w:sz="0" w:space="0" w:color="auto"/>
        <w:bottom w:val="none" w:sz="0" w:space="0" w:color="auto"/>
        <w:right w:val="none" w:sz="0" w:space="0" w:color="auto"/>
      </w:divBdr>
    </w:div>
    <w:div w:id="774178559">
      <w:bodyDiv w:val="1"/>
      <w:marLeft w:val="0"/>
      <w:marRight w:val="0"/>
      <w:marTop w:val="0"/>
      <w:marBottom w:val="0"/>
      <w:divBdr>
        <w:top w:val="none" w:sz="0" w:space="0" w:color="auto"/>
        <w:left w:val="none" w:sz="0" w:space="0" w:color="auto"/>
        <w:bottom w:val="none" w:sz="0" w:space="0" w:color="auto"/>
        <w:right w:val="none" w:sz="0" w:space="0" w:color="auto"/>
      </w:divBdr>
    </w:div>
    <w:div w:id="816150724">
      <w:bodyDiv w:val="1"/>
      <w:marLeft w:val="0"/>
      <w:marRight w:val="0"/>
      <w:marTop w:val="0"/>
      <w:marBottom w:val="0"/>
      <w:divBdr>
        <w:top w:val="none" w:sz="0" w:space="0" w:color="auto"/>
        <w:left w:val="none" w:sz="0" w:space="0" w:color="auto"/>
        <w:bottom w:val="none" w:sz="0" w:space="0" w:color="auto"/>
        <w:right w:val="none" w:sz="0" w:space="0" w:color="auto"/>
      </w:divBdr>
    </w:div>
    <w:div w:id="880938058">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988173801">
      <w:bodyDiv w:val="1"/>
      <w:marLeft w:val="0"/>
      <w:marRight w:val="0"/>
      <w:marTop w:val="0"/>
      <w:marBottom w:val="0"/>
      <w:divBdr>
        <w:top w:val="none" w:sz="0" w:space="0" w:color="auto"/>
        <w:left w:val="none" w:sz="0" w:space="0" w:color="auto"/>
        <w:bottom w:val="none" w:sz="0" w:space="0" w:color="auto"/>
        <w:right w:val="none" w:sz="0" w:space="0" w:color="auto"/>
      </w:divBdr>
    </w:div>
    <w:div w:id="1022170213">
      <w:bodyDiv w:val="1"/>
      <w:marLeft w:val="0"/>
      <w:marRight w:val="0"/>
      <w:marTop w:val="0"/>
      <w:marBottom w:val="0"/>
      <w:divBdr>
        <w:top w:val="none" w:sz="0" w:space="0" w:color="auto"/>
        <w:left w:val="none" w:sz="0" w:space="0" w:color="auto"/>
        <w:bottom w:val="none" w:sz="0" w:space="0" w:color="auto"/>
        <w:right w:val="none" w:sz="0" w:space="0" w:color="auto"/>
      </w:divBdr>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232929580">
      <w:bodyDiv w:val="1"/>
      <w:marLeft w:val="0"/>
      <w:marRight w:val="0"/>
      <w:marTop w:val="0"/>
      <w:marBottom w:val="0"/>
      <w:divBdr>
        <w:top w:val="none" w:sz="0" w:space="0" w:color="auto"/>
        <w:left w:val="none" w:sz="0" w:space="0" w:color="auto"/>
        <w:bottom w:val="none" w:sz="0" w:space="0" w:color="auto"/>
        <w:right w:val="none" w:sz="0" w:space="0" w:color="auto"/>
      </w:divBdr>
    </w:div>
    <w:div w:id="1259293528">
      <w:bodyDiv w:val="1"/>
      <w:marLeft w:val="0"/>
      <w:marRight w:val="0"/>
      <w:marTop w:val="0"/>
      <w:marBottom w:val="0"/>
      <w:divBdr>
        <w:top w:val="none" w:sz="0" w:space="0" w:color="auto"/>
        <w:left w:val="none" w:sz="0" w:space="0" w:color="auto"/>
        <w:bottom w:val="none" w:sz="0" w:space="0" w:color="auto"/>
        <w:right w:val="none" w:sz="0" w:space="0" w:color="auto"/>
      </w:divBdr>
    </w:div>
    <w:div w:id="132319379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343975954">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548489340">
      <w:bodyDiv w:val="1"/>
      <w:marLeft w:val="0"/>
      <w:marRight w:val="0"/>
      <w:marTop w:val="0"/>
      <w:marBottom w:val="0"/>
      <w:divBdr>
        <w:top w:val="none" w:sz="0" w:space="0" w:color="auto"/>
        <w:left w:val="none" w:sz="0" w:space="0" w:color="auto"/>
        <w:bottom w:val="none" w:sz="0" w:space="0" w:color="auto"/>
        <w:right w:val="none" w:sz="0" w:space="0" w:color="auto"/>
      </w:divBdr>
    </w:div>
    <w:div w:id="1642728951">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930193158">
      <w:bodyDiv w:val="1"/>
      <w:marLeft w:val="0"/>
      <w:marRight w:val="0"/>
      <w:marTop w:val="0"/>
      <w:marBottom w:val="0"/>
      <w:divBdr>
        <w:top w:val="none" w:sz="0" w:space="0" w:color="auto"/>
        <w:left w:val="none" w:sz="0" w:space="0" w:color="auto"/>
        <w:bottom w:val="none" w:sz="0" w:space="0" w:color="auto"/>
        <w:right w:val="none" w:sz="0" w:space="0" w:color="auto"/>
      </w:divBdr>
    </w:div>
    <w:div w:id="1970743814">
      <w:bodyDiv w:val="1"/>
      <w:marLeft w:val="0"/>
      <w:marRight w:val="0"/>
      <w:marTop w:val="0"/>
      <w:marBottom w:val="0"/>
      <w:divBdr>
        <w:top w:val="none" w:sz="0" w:space="0" w:color="auto"/>
        <w:left w:val="none" w:sz="0" w:space="0" w:color="auto"/>
        <w:bottom w:val="none" w:sz="0" w:space="0" w:color="auto"/>
        <w:right w:val="none" w:sz="0" w:space="0" w:color="auto"/>
      </w:divBdr>
    </w:div>
    <w:div w:id="2031293868">
      <w:bodyDiv w:val="1"/>
      <w:marLeft w:val="0"/>
      <w:marRight w:val="0"/>
      <w:marTop w:val="0"/>
      <w:marBottom w:val="0"/>
      <w:divBdr>
        <w:top w:val="none" w:sz="0" w:space="0" w:color="auto"/>
        <w:left w:val="none" w:sz="0" w:space="0" w:color="auto"/>
        <w:bottom w:val="none" w:sz="0" w:space="0" w:color="auto"/>
        <w:right w:val="none" w:sz="0" w:space="0" w:color="auto"/>
      </w:divBdr>
    </w:div>
    <w:div w:id="2077707429">
      <w:bodyDiv w:val="1"/>
      <w:marLeft w:val="0"/>
      <w:marRight w:val="0"/>
      <w:marTop w:val="0"/>
      <w:marBottom w:val="0"/>
      <w:divBdr>
        <w:top w:val="none" w:sz="0" w:space="0" w:color="auto"/>
        <w:left w:val="none" w:sz="0" w:space="0" w:color="auto"/>
        <w:bottom w:val="none" w:sz="0" w:space="0" w:color="auto"/>
        <w:right w:val="none" w:sz="0" w:space="0" w:color="auto"/>
      </w:divBdr>
    </w:div>
    <w:div w:id="2107187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7E18BD-0DEB-A646-9A5D-E86D83938C8C}">
  <ds:schemaRefs>
    <ds:schemaRef ds:uri="http://schemas.openxmlformats.org/officeDocument/2006/bibliography"/>
  </ds:schemaRefs>
</ds:datastoreItem>
</file>

<file path=customXml/itemProps3.xml><?xml version="1.0" encoding="utf-8"?>
<ds:datastoreItem xmlns:ds="http://schemas.openxmlformats.org/officeDocument/2006/customXml" ds:itemID="{FBBA32CB-593E-4039-AB42-4DCA3C1B1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1450</Words>
  <Characters>8270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Stefan Bruhn,3</cp:lastModifiedBy>
  <cp:revision>6</cp:revision>
  <cp:lastPrinted>2011-02-17T00:19:00Z</cp:lastPrinted>
  <dcterms:created xsi:type="dcterms:W3CDTF">2023-11-07T10:07:00Z</dcterms:created>
  <dcterms:modified xsi:type="dcterms:W3CDTF">2023-11-07T21:17:00Z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